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E72D" w14:textId="4D1F11D8" w:rsidR="00B751DE" w:rsidRPr="004E5769" w:rsidRDefault="45899B43" w:rsidP="639FF55B">
      <w:pPr>
        <w:spacing w:after="0"/>
        <w:jc w:val="center"/>
        <w:rPr>
          <w:rFonts w:ascii="Lemon/Milk" w:hAnsi="Lemon/Milk" w:cs="Arial"/>
          <w:b/>
          <w:bCs/>
          <w:sz w:val="32"/>
          <w:szCs w:val="32"/>
        </w:rPr>
      </w:pPr>
      <w:r w:rsidRPr="639FF55B">
        <w:rPr>
          <w:rFonts w:ascii="Lemon/Milk" w:hAnsi="Lemon/Milk" w:cs="Arial"/>
          <w:b/>
          <w:bCs/>
          <w:sz w:val="32"/>
          <w:szCs w:val="32"/>
        </w:rPr>
        <w:t>202</w:t>
      </w:r>
      <w:r w:rsidR="009A5B2A">
        <w:rPr>
          <w:rFonts w:ascii="Lemon/Milk" w:hAnsi="Lemon/Milk" w:cs="Arial"/>
          <w:b/>
          <w:bCs/>
          <w:sz w:val="32"/>
          <w:szCs w:val="32"/>
        </w:rPr>
        <w:t>5</w:t>
      </w:r>
      <w:r w:rsidRPr="639FF55B">
        <w:rPr>
          <w:rFonts w:ascii="Lemon/Milk" w:hAnsi="Lemon/Milk" w:cs="Arial"/>
          <w:b/>
          <w:bCs/>
          <w:sz w:val="32"/>
          <w:szCs w:val="32"/>
        </w:rPr>
        <w:t xml:space="preserve"> Erie Women’s Fund Major Grant</w:t>
      </w:r>
    </w:p>
    <w:p w14:paraId="458A1F54" w14:textId="038D5012" w:rsidR="00B751DE" w:rsidRPr="004E5769" w:rsidRDefault="039B4D78" w:rsidP="639FF55B">
      <w:pPr>
        <w:spacing w:after="0"/>
        <w:jc w:val="center"/>
        <w:rPr>
          <w:rFonts w:ascii="Lemon/Milk" w:hAnsi="Lemon/Milk" w:cs="Arial"/>
          <w:b/>
          <w:bCs/>
        </w:rPr>
      </w:pPr>
      <w:r w:rsidRPr="639FF55B">
        <w:rPr>
          <w:rFonts w:ascii="Lemon/Milk" w:hAnsi="Lemon/Milk" w:cs="Arial"/>
          <w:b/>
          <w:bCs/>
        </w:rPr>
        <w:t>Empowering</w:t>
      </w:r>
      <w:r w:rsidR="00A74767" w:rsidRPr="639FF55B">
        <w:rPr>
          <w:rFonts w:ascii="Lemon/Milk" w:hAnsi="Lemon/Milk" w:cs="Arial"/>
          <w:b/>
          <w:bCs/>
        </w:rPr>
        <w:t xml:space="preserve"> Erie’s Women and Families</w:t>
      </w:r>
    </w:p>
    <w:p w14:paraId="6ED74A03" w14:textId="551265A3" w:rsidR="00B751DE" w:rsidRPr="009C7C1C" w:rsidRDefault="00AD58F0" w:rsidP="00B751DE">
      <w:pPr>
        <w:spacing w:after="0"/>
        <w:rPr>
          <w:rFonts w:ascii="Arial" w:hAnsi="Arial" w:cs="Arial"/>
          <w:sz w:val="20"/>
          <w:szCs w:val="20"/>
        </w:rPr>
      </w:pPr>
      <w:r>
        <w:rPr>
          <w:rFonts w:ascii="Arial" w:hAnsi="Arial" w:cs="Arial"/>
          <w:sz w:val="20"/>
          <w:szCs w:val="20"/>
        </w:rPr>
        <w:t>The Erie Women’s Fund (EWF) is a women-led Field of Interest fund of the Erie Community Foundation devoted to Empowering Women and Families.</w:t>
      </w:r>
    </w:p>
    <w:p w14:paraId="1DC3DA53" w14:textId="77777777" w:rsidR="00AD58F0" w:rsidRDefault="00AD58F0" w:rsidP="00B751DE">
      <w:pPr>
        <w:spacing w:after="0"/>
        <w:rPr>
          <w:rFonts w:ascii="Arial" w:hAnsi="Arial" w:cs="Arial"/>
          <w:sz w:val="20"/>
          <w:szCs w:val="20"/>
        </w:rPr>
      </w:pPr>
    </w:p>
    <w:p w14:paraId="543F3958" w14:textId="1EF926CB" w:rsidR="00B751DE" w:rsidRPr="009C7C1C" w:rsidRDefault="00B751DE" w:rsidP="00B751DE">
      <w:pPr>
        <w:spacing w:after="0"/>
        <w:rPr>
          <w:rFonts w:ascii="Arial" w:hAnsi="Arial" w:cs="Arial"/>
          <w:sz w:val="20"/>
          <w:szCs w:val="20"/>
        </w:rPr>
      </w:pPr>
      <w:r w:rsidRPr="009C7C1C">
        <w:rPr>
          <w:rFonts w:ascii="Arial" w:hAnsi="Arial" w:cs="Arial"/>
          <w:sz w:val="20"/>
          <w:szCs w:val="20"/>
        </w:rPr>
        <w:t xml:space="preserve">We are seeking </w:t>
      </w:r>
      <w:r>
        <w:rPr>
          <w:rFonts w:ascii="Arial" w:hAnsi="Arial" w:cs="Arial"/>
          <w:sz w:val="20"/>
          <w:szCs w:val="20"/>
        </w:rPr>
        <w:t xml:space="preserve">innovative </w:t>
      </w:r>
      <w:r w:rsidRPr="009C7C1C">
        <w:rPr>
          <w:rFonts w:ascii="Arial" w:hAnsi="Arial" w:cs="Arial"/>
          <w:sz w:val="20"/>
          <w:szCs w:val="20"/>
        </w:rPr>
        <w:t xml:space="preserve">proposals for projects that address the needs </w:t>
      </w:r>
      <w:r w:rsidR="00AD58F0">
        <w:rPr>
          <w:rFonts w:ascii="Arial" w:hAnsi="Arial" w:cs="Arial"/>
          <w:sz w:val="20"/>
          <w:szCs w:val="20"/>
        </w:rPr>
        <w:t xml:space="preserve">of women and families </w:t>
      </w:r>
      <w:r w:rsidRPr="009C7C1C">
        <w:rPr>
          <w:rFonts w:ascii="Arial" w:hAnsi="Arial" w:cs="Arial"/>
          <w:sz w:val="20"/>
          <w:szCs w:val="20"/>
        </w:rPr>
        <w:t>in any of the following areas:</w:t>
      </w:r>
    </w:p>
    <w:p w14:paraId="71CDF009" w14:textId="1BE169DC" w:rsidR="007B61FC" w:rsidRDefault="007B61FC" w:rsidP="639FF55B">
      <w:pPr>
        <w:spacing w:after="0"/>
        <w:rPr>
          <w:rFonts w:ascii="Arial" w:hAnsi="Arial" w:cs="Arial"/>
          <w:sz w:val="20"/>
          <w:szCs w:val="20"/>
        </w:rPr>
        <w:sectPr w:rsidR="007B61FC" w:rsidSect="000A55B5">
          <w:headerReference w:type="default" r:id="rId10"/>
          <w:footerReference w:type="default" r:id="rId11"/>
          <w:pgSz w:w="12240" w:h="15840"/>
          <w:pgMar w:top="1080" w:right="1080" w:bottom="1080" w:left="1080" w:header="720" w:footer="720" w:gutter="0"/>
          <w:cols w:space="720"/>
          <w:docGrid w:linePitch="360"/>
        </w:sectPr>
      </w:pPr>
    </w:p>
    <w:p w14:paraId="2CB3F797" w14:textId="62777872" w:rsidR="00B751DE" w:rsidRDefault="00752B41" w:rsidP="00B751DE">
      <w:pPr>
        <w:pStyle w:val="ListParagraph"/>
        <w:numPr>
          <w:ilvl w:val="0"/>
          <w:numId w:val="1"/>
        </w:numPr>
        <w:spacing w:after="0"/>
        <w:rPr>
          <w:rFonts w:ascii="Arial" w:hAnsi="Arial" w:cs="Arial"/>
          <w:sz w:val="20"/>
          <w:szCs w:val="20"/>
        </w:rPr>
      </w:pPr>
      <w:r>
        <w:rPr>
          <w:rFonts w:ascii="Arial" w:hAnsi="Arial" w:cs="Arial"/>
          <w:sz w:val="20"/>
          <w:szCs w:val="20"/>
        </w:rPr>
        <w:t>Economic Stability</w:t>
      </w:r>
    </w:p>
    <w:p w14:paraId="76DA8079" w14:textId="2BDAE4CC" w:rsidR="00752B41" w:rsidRDefault="00752B41" w:rsidP="00B751DE">
      <w:pPr>
        <w:pStyle w:val="ListParagraph"/>
        <w:numPr>
          <w:ilvl w:val="0"/>
          <w:numId w:val="1"/>
        </w:numPr>
        <w:spacing w:after="0"/>
        <w:rPr>
          <w:rFonts w:ascii="Arial" w:hAnsi="Arial" w:cs="Arial"/>
          <w:sz w:val="20"/>
          <w:szCs w:val="20"/>
        </w:rPr>
      </w:pPr>
      <w:r>
        <w:rPr>
          <w:rFonts w:ascii="Arial" w:hAnsi="Arial" w:cs="Arial"/>
          <w:sz w:val="20"/>
          <w:szCs w:val="20"/>
        </w:rPr>
        <w:t>Education Access and Quality</w:t>
      </w:r>
    </w:p>
    <w:p w14:paraId="0FCB0D4F" w14:textId="1AC36BD8" w:rsidR="00752B41" w:rsidRDefault="00752B41" w:rsidP="00B751DE">
      <w:pPr>
        <w:pStyle w:val="ListParagraph"/>
        <w:numPr>
          <w:ilvl w:val="0"/>
          <w:numId w:val="1"/>
        </w:numPr>
        <w:spacing w:after="0"/>
        <w:rPr>
          <w:rFonts w:ascii="Arial" w:hAnsi="Arial" w:cs="Arial"/>
          <w:sz w:val="20"/>
          <w:szCs w:val="20"/>
        </w:rPr>
      </w:pPr>
      <w:r>
        <w:rPr>
          <w:rFonts w:ascii="Arial" w:hAnsi="Arial" w:cs="Arial"/>
          <w:sz w:val="20"/>
          <w:szCs w:val="20"/>
        </w:rPr>
        <w:t>Health Care Access and Quality</w:t>
      </w:r>
    </w:p>
    <w:p w14:paraId="4CD17691" w14:textId="06AF7688" w:rsidR="00752B41" w:rsidRDefault="00752B41" w:rsidP="00B751DE">
      <w:pPr>
        <w:pStyle w:val="ListParagraph"/>
        <w:numPr>
          <w:ilvl w:val="0"/>
          <w:numId w:val="1"/>
        </w:numPr>
        <w:spacing w:after="0"/>
        <w:rPr>
          <w:rFonts w:ascii="Arial" w:hAnsi="Arial" w:cs="Arial"/>
          <w:sz w:val="20"/>
          <w:szCs w:val="20"/>
        </w:rPr>
      </w:pPr>
      <w:r>
        <w:rPr>
          <w:rFonts w:ascii="Arial" w:hAnsi="Arial" w:cs="Arial"/>
          <w:sz w:val="20"/>
          <w:szCs w:val="20"/>
        </w:rPr>
        <w:t>Neighborhood and Built Environment</w:t>
      </w:r>
    </w:p>
    <w:p w14:paraId="310C94D0" w14:textId="68B25CA4" w:rsidR="00752B41" w:rsidRPr="00E55479" w:rsidRDefault="00752B41" w:rsidP="00B751DE">
      <w:pPr>
        <w:pStyle w:val="ListParagraph"/>
        <w:numPr>
          <w:ilvl w:val="0"/>
          <w:numId w:val="1"/>
        </w:numPr>
        <w:spacing w:after="0"/>
        <w:rPr>
          <w:rFonts w:ascii="Arial" w:hAnsi="Arial" w:cs="Arial"/>
          <w:sz w:val="20"/>
          <w:szCs w:val="20"/>
        </w:rPr>
      </w:pPr>
      <w:r>
        <w:rPr>
          <w:rFonts w:ascii="Arial" w:hAnsi="Arial" w:cs="Arial"/>
          <w:sz w:val="20"/>
          <w:szCs w:val="20"/>
        </w:rPr>
        <w:t>Social and Community Context</w:t>
      </w:r>
    </w:p>
    <w:p w14:paraId="047E8E45" w14:textId="77777777" w:rsidR="007B61FC" w:rsidRDefault="007B61FC" w:rsidP="00B751DE">
      <w:pPr>
        <w:tabs>
          <w:tab w:val="left" w:pos="5220"/>
        </w:tabs>
        <w:spacing w:after="0" w:line="240" w:lineRule="auto"/>
        <w:ind w:left="360"/>
        <w:rPr>
          <w:sz w:val="20"/>
          <w:szCs w:val="20"/>
        </w:rPr>
        <w:sectPr w:rsidR="007B61FC" w:rsidSect="000A55B5">
          <w:type w:val="continuous"/>
          <w:pgSz w:w="12240" w:h="15840"/>
          <w:pgMar w:top="1080" w:right="1080" w:bottom="1080" w:left="1080" w:header="720" w:footer="720" w:gutter="0"/>
          <w:cols w:num="2" w:space="720"/>
          <w:docGrid w:linePitch="360"/>
        </w:sectPr>
      </w:pPr>
    </w:p>
    <w:p w14:paraId="0F2E3459" w14:textId="77777777" w:rsidR="00B751DE" w:rsidRPr="00E55479" w:rsidRDefault="00B751DE" w:rsidP="00B751DE">
      <w:pPr>
        <w:tabs>
          <w:tab w:val="left" w:pos="5220"/>
        </w:tabs>
        <w:spacing w:after="0" w:line="240" w:lineRule="auto"/>
        <w:ind w:left="360"/>
        <w:rPr>
          <w:sz w:val="20"/>
          <w:szCs w:val="20"/>
        </w:rPr>
      </w:pPr>
    </w:p>
    <w:p w14:paraId="7A9B01A9" w14:textId="10DCCD71" w:rsidR="00B751DE" w:rsidRDefault="00B751DE" w:rsidP="639FF55B">
      <w:pPr>
        <w:spacing w:after="0"/>
        <w:rPr>
          <w:rFonts w:ascii="Arial" w:hAnsi="Arial" w:cs="Arial"/>
          <w:b/>
          <w:bCs/>
          <w:i/>
          <w:iCs/>
          <w:sz w:val="20"/>
          <w:szCs w:val="20"/>
        </w:rPr>
      </w:pPr>
      <w:r w:rsidRPr="639FF55B">
        <w:rPr>
          <w:rFonts w:ascii="Arial" w:hAnsi="Arial" w:cs="Arial"/>
          <w:b/>
          <w:bCs/>
          <w:i/>
          <w:iCs/>
          <w:sz w:val="20"/>
          <w:szCs w:val="20"/>
        </w:rPr>
        <w:t>The 202</w:t>
      </w:r>
      <w:r w:rsidR="00AD58F0" w:rsidRPr="639FF55B">
        <w:rPr>
          <w:rFonts w:ascii="Arial" w:hAnsi="Arial" w:cs="Arial"/>
          <w:b/>
          <w:bCs/>
          <w:i/>
          <w:iCs/>
          <w:sz w:val="20"/>
          <w:szCs w:val="20"/>
        </w:rPr>
        <w:t>5</w:t>
      </w:r>
      <w:r w:rsidRPr="639FF55B">
        <w:rPr>
          <w:rFonts w:ascii="Arial" w:hAnsi="Arial" w:cs="Arial"/>
          <w:b/>
          <w:bCs/>
          <w:i/>
          <w:iCs/>
          <w:sz w:val="20"/>
          <w:szCs w:val="20"/>
        </w:rPr>
        <w:t xml:space="preserve"> grant will be </w:t>
      </w:r>
      <w:r w:rsidR="1628EE8E" w:rsidRPr="639FF55B">
        <w:rPr>
          <w:rFonts w:ascii="Arial" w:hAnsi="Arial" w:cs="Arial"/>
          <w:b/>
          <w:bCs/>
          <w:i/>
          <w:iCs/>
          <w:sz w:val="20"/>
          <w:szCs w:val="20"/>
        </w:rPr>
        <w:t xml:space="preserve">$100,000 </w:t>
      </w:r>
      <w:r w:rsidRPr="639FF55B">
        <w:rPr>
          <w:rFonts w:ascii="Arial" w:hAnsi="Arial" w:cs="Arial"/>
          <w:b/>
          <w:bCs/>
          <w:i/>
          <w:iCs/>
          <w:sz w:val="20"/>
          <w:szCs w:val="20"/>
        </w:rPr>
        <w:t xml:space="preserve">and should be able to </w:t>
      </w:r>
      <w:r w:rsidR="00AD58F0" w:rsidRPr="639FF55B">
        <w:rPr>
          <w:rFonts w:ascii="Arial" w:hAnsi="Arial" w:cs="Arial"/>
          <w:b/>
          <w:bCs/>
          <w:i/>
          <w:iCs/>
          <w:sz w:val="20"/>
          <w:szCs w:val="20"/>
        </w:rPr>
        <w:t>show significant</w:t>
      </w:r>
      <w:r w:rsidR="00D31909" w:rsidRPr="639FF55B">
        <w:rPr>
          <w:rFonts w:ascii="Arial" w:hAnsi="Arial" w:cs="Arial"/>
          <w:b/>
          <w:bCs/>
          <w:i/>
          <w:iCs/>
          <w:sz w:val="20"/>
          <w:szCs w:val="20"/>
        </w:rPr>
        <w:t xml:space="preserve">, </w:t>
      </w:r>
      <w:r w:rsidR="004F5F99" w:rsidRPr="639FF55B">
        <w:rPr>
          <w:rFonts w:ascii="Arial" w:hAnsi="Arial" w:cs="Arial"/>
          <w:b/>
          <w:bCs/>
          <w:i/>
          <w:iCs/>
          <w:sz w:val="20"/>
          <w:szCs w:val="20"/>
        </w:rPr>
        <w:t>measurable</w:t>
      </w:r>
      <w:r w:rsidR="00D31909" w:rsidRPr="639FF55B">
        <w:rPr>
          <w:rFonts w:ascii="Arial" w:hAnsi="Arial" w:cs="Arial"/>
          <w:b/>
          <w:bCs/>
          <w:i/>
          <w:iCs/>
          <w:sz w:val="20"/>
          <w:szCs w:val="20"/>
        </w:rPr>
        <w:t xml:space="preserve"> </w:t>
      </w:r>
      <w:r w:rsidR="00AD58F0" w:rsidRPr="639FF55B">
        <w:rPr>
          <w:rFonts w:ascii="Arial" w:hAnsi="Arial" w:cs="Arial"/>
          <w:b/>
          <w:bCs/>
          <w:i/>
          <w:iCs/>
          <w:sz w:val="20"/>
          <w:szCs w:val="20"/>
        </w:rPr>
        <w:t>outputs</w:t>
      </w:r>
      <w:r w:rsidRPr="639FF55B">
        <w:rPr>
          <w:rFonts w:ascii="Arial" w:hAnsi="Arial" w:cs="Arial"/>
          <w:b/>
          <w:bCs/>
          <w:i/>
          <w:iCs/>
          <w:sz w:val="20"/>
          <w:szCs w:val="20"/>
        </w:rPr>
        <w:t xml:space="preserve"> within a 12-month time frame.  We are looking for bold ideas that will</w:t>
      </w:r>
      <w:r w:rsidR="00AD58F0" w:rsidRPr="639FF55B">
        <w:rPr>
          <w:rFonts w:ascii="Arial" w:hAnsi="Arial" w:cs="Arial"/>
          <w:b/>
          <w:bCs/>
          <w:i/>
          <w:iCs/>
          <w:sz w:val="20"/>
          <w:szCs w:val="20"/>
        </w:rPr>
        <w:t xml:space="preserve"> </w:t>
      </w:r>
      <w:r w:rsidR="00206E10" w:rsidRPr="639FF55B">
        <w:rPr>
          <w:rFonts w:ascii="Arial" w:hAnsi="Arial" w:cs="Arial"/>
          <w:b/>
          <w:bCs/>
          <w:i/>
          <w:iCs/>
          <w:sz w:val="20"/>
          <w:szCs w:val="20"/>
        </w:rPr>
        <w:t>produce</w:t>
      </w:r>
      <w:r w:rsidR="00AD58F0" w:rsidRPr="639FF55B">
        <w:rPr>
          <w:rFonts w:ascii="Arial" w:hAnsi="Arial" w:cs="Arial"/>
          <w:b/>
          <w:bCs/>
          <w:i/>
          <w:iCs/>
          <w:sz w:val="20"/>
          <w:szCs w:val="20"/>
        </w:rPr>
        <w:t xml:space="preserve"> positive</w:t>
      </w:r>
      <w:r w:rsidRPr="639FF55B">
        <w:rPr>
          <w:rFonts w:ascii="Arial" w:hAnsi="Arial" w:cs="Arial"/>
          <w:b/>
          <w:bCs/>
          <w:i/>
          <w:iCs/>
          <w:sz w:val="20"/>
          <w:szCs w:val="20"/>
        </w:rPr>
        <w:t xml:space="preserve"> change</w:t>
      </w:r>
      <w:r w:rsidR="00AD58F0" w:rsidRPr="639FF55B">
        <w:rPr>
          <w:rFonts w:ascii="Arial" w:hAnsi="Arial" w:cs="Arial"/>
          <w:b/>
          <w:bCs/>
          <w:i/>
          <w:iCs/>
          <w:sz w:val="20"/>
          <w:szCs w:val="20"/>
        </w:rPr>
        <w:t>s in</w:t>
      </w:r>
      <w:r w:rsidRPr="639FF55B">
        <w:rPr>
          <w:rFonts w:ascii="Arial" w:hAnsi="Arial" w:cs="Arial"/>
          <w:b/>
          <w:bCs/>
          <w:i/>
          <w:iCs/>
          <w:sz w:val="20"/>
          <w:szCs w:val="20"/>
        </w:rPr>
        <w:t xml:space="preserve"> the lives of women and families in Erie.   </w:t>
      </w:r>
    </w:p>
    <w:p w14:paraId="279BAD9A" w14:textId="77777777" w:rsidR="00B751DE" w:rsidRPr="004E5769" w:rsidRDefault="00B751DE" w:rsidP="00B751DE">
      <w:pPr>
        <w:spacing w:after="0"/>
        <w:rPr>
          <w:rFonts w:ascii="Arial" w:hAnsi="Arial" w:cs="Arial"/>
          <w:sz w:val="20"/>
          <w:szCs w:val="20"/>
        </w:rPr>
      </w:pPr>
    </w:p>
    <w:p w14:paraId="1A5FB481" w14:textId="56637F31" w:rsidR="00B751DE" w:rsidRDefault="00B751DE" w:rsidP="00B751DE">
      <w:pPr>
        <w:spacing w:after="0"/>
        <w:rPr>
          <w:rFonts w:ascii="Arial" w:hAnsi="Arial" w:cs="Arial"/>
          <w:sz w:val="20"/>
          <w:szCs w:val="20"/>
        </w:rPr>
      </w:pPr>
      <w:r w:rsidRPr="579D17F7">
        <w:rPr>
          <w:rFonts w:ascii="Arial" w:hAnsi="Arial" w:cs="Arial"/>
          <w:b/>
          <w:bCs/>
          <w:sz w:val="20"/>
          <w:szCs w:val="20"/>
        </w:rPr>
        <w:t>Eligible Organizations</w:t>
      </w:r>
      <w:bookmarkStart w:id="0" w:name="_Int_u90dIGdP"/>
      <w:r w:rsidR="00FA6E8B">
        <w:rPr>
          <w:rFonts w:ascii="Arial" w:hAnsi="Arial" w:cs="Arial"/>
          <w:b/>
          <w:bCs/>
          <w:sz w:val="20"/>
          <w:szCs w:val="20"/>
        </w:rPr>
        <w:t>/Projects</w:t>
      </w:r>
      <w:r w:rsidRPr="579D17F7">
        <w:rPr>
          <w:rFonts w:ascii="Arial" w:hAnsi="Arial" w:cs="Arial"/>
          <w:b/>
          <w:bCs/>
          <w:sz w:val="20"/>
          <w:szCs w:val="20"/>
        </w:rPr>
        <w:t>:</w:t>
      </w:r>
      <w:r w:rsidRPr="579D17F7">
        <w:rPr>
          <w:rFonts w:ascii="Arial" w:hAnsi="Arial" w:cs="Arial"/>
          <w:sz w:val="20"/>
          <w:szCs w:val="20"/>
        </w:rPr>
        <w:t xml:space="preserve"> Applications</w:t>
      </w:r>
      <w:bookmarkEnd w:id="0"/>
      <w:r w:rsidRPr="579D17F7">
        <w:rPr>
          <w:rFonts w:ascii="Arial" w:hAnsi="Arial" w:cs="Arial"/>
          <w:sz w:val="20"/>
          <w:szCs w:val="20"/>
        </w:rPr>
        <w:t xml:space="preserve"> may be submitted by </w:t>
      </w:r>
      <w:proofErr w:type="gramStart"/>
      <w:r w:rsidRPr="579D17F7">
        <w:rPr>
          <w:rFonts w:ascii="Arial" w:hAnsi="Arial" w:cs="Arial"/>
          <w:sz w:val="20"/>
          <w:szCs w:val="20"/>
        </w:rPr>
        <w:t>a</w:t>
      </w:r>
      <w:proofErr w:type="gramEnd"/>
      <w:r w:rsidRPr="579D17F7">
        <w:rPr>
          <w:rFonts w:ascii="Arial" w:hAnsi="Arial" w:cs="Arial"/>
          <w:sz w:val="20"/>
          <w:szCs w:val="20"/>
        </w:rPr>
        <w:t xml:space="preserve"> Erie County 501(c)3 organization</w:t>
      </w:r>
      <w:r w:rsidR="00AD58F0">
        <w:rPr>
          <w:rFonts w:ascii="Arial" w:hAnsi="Arial" w:cs="Arial"/>
          <w:sz w:val="20"/>
          <w:szCs w:val="20"/>
        </w:rPr>
        <w:t xml:space="preserve"> that serves women and children</w:t>
      </w:r>
      <w:r w:rsidR="000B79D4">
        <w:rPr>
          <w:rFonts w:ascii="Arial" w:hAnsi="Arial" w:cs="Arial"/>
          <w:sz w:val="20"/>
          <w:szCs w:val="20"/>
        </w:rPr>
        <w:t xml:space="preserve"> as part of its population</w:t>
      </w:r>
      <w:r w:rsidR="00AD58F0">
        <w:rPr>
          <w:rFonts w:ascii="Arial" w:hAnsi="Arial" w:cs="Arial"/>
          <w:sz w:val="20"/>
          <w:szCs w:val="20"/>
        </w:rPr>
        <w:t>.</w:t>
      </w:r>
      <w:r w:rsidR="000B79D4">
        <w:rPr>
          <w:rFonts w:ascii="Arial" w:hAnsi="Arial" w:cs="Arial"/>
          <w:sz w:val="20"/>
          <w:szCs w:val="20"/>
        </w:rPr>
        <w:t xml:space="preserve"> </w:t>
      </w:r>
      <w:r w:rsidR="005007AA">
        <w:rPr>
          <w:rFonts w:ascii="Arial" w:hAnsi="Arial" w:cs="Arial"/>
          <w:sz w:val="20"/>
          <w:szCs w:val="20"/>
        </w:rPr>
        <w:t>Collaborative efforts are encouraged, but not required. The funds awarded must be used for projects within Erie County that impact area women and families.</w:t>
      </w:r>
    </w:p>
    <w:p w14:paraId="649C7E3F" w14:textId="77777777" w:rsidR="00B751DE" w:rsidRPr="004E5769" w:rsidRDefault="00B751DE" w:rsidP="00B751DE">
      <w:pPr>
        <w:spacing w:after="0"/>
        <w:rPr>
          <w:rFonts w:ascii="Arial" w:hAnsi="Arial" w:cs="Arial"/>
          <w:sz w:val="20"/>
          <w:szCs w:val="20"/>
        </w:rPr>
      </w:pPr>
    </w:p>
    <w:p w14:paraId="04709075" w14:textId="343CB1FD" w:rsidR="00A42405" w:rsidRDefault="00B751DE" w:rsidP="00B751DE">
      <w:pPr>
        <w:spacing w:after="0"/>
        <w:rPr>
          <w:rFonts w:ascii="Arial" w:hAnsi="Arial" w:cs="Arial"/>
          <w:sz w:val="20"/>
          <w:szCs w:val="20"/>
        </w:rPr>
      </w:pPr>
      <w:commentRangeStart w:id="1"/>
      <w:r w:rsidRPr="579D17F7">
        <w:rPr>
          <w:rFonts w:ascii="Arial" w:hAnsi="Arial" w:cs="Arial"/>
          <w:b/>
          <w:bCs/>
          <w:sz w:val="20"/>
          <w:szCs w:val="20"/>
        </w:rPr>
        <w:t>Ineligible Organizations</w:t>
      </w:r>
      <w:bookmarkStart w:id="2" w:name="_Int_x0kLW9i7"/>
      <w:r w:rsidR="005007AA">
        <w:rPr>
          <w:rFonts w:ascii="Arial" w:hAnsi="Arial" w:cs="Arial"/>
          <w:b/>
          <w:bCs/>
          <w:sz w:val="20"/>
          <w:szCs w:val="20"/>
        </w:rPr>
        <w:t>/Projects</w:t>
      </w:r>
      <w:r w:rsidRPr="579D17F7">
        <w:rPr>
          <w:rFonts w:ascii="Arial" w:hAnsi="Arial" w:cs="Arial"/>
          <w:b/>
          <w:bCs/>
          <w:sz w:val="20"/>
          <w:szCs w:val="20"/>
        </w:rPr>
        <w:t xml:space="preserve">: </w:t>
      </w:r>
      <w:commentRangeEnd w:id="1"/>
      <w:r w:rsidR="00F03A90">
        <w:rPr>
          <w:rStyle w:val="CommentReference"/>
        </w:rPr>
        <w:commentReference w:id="1"/>
      </w:r>
      <w:r w:rsidRPr="579D17F7">
        <w:rPr>
          <w:rFonts w:ascii="Arial" w:hAnsi="Arial" w:cs="Arial"/>
          <w:sz w:val="20"/>
          <w:szCs w:val="20"/>
        </w:rPr>
        <w:t>Applications</w:t>
      </w:r>
      <w:bookmarkEnd w:id="2"/>
      <w:r w:rsidRPr="579D17F7">
        <w:rPr>
          <w:rFonts w:ascii="Arial" w:hAnsi="Arial" w:cs="Arial"/>
          <w:sz w:val="20"/>
          <w:szCs w:val="20"/>
        </w:rPr>
        <w:t xml:space="preserve"> submitted by for-profit businesses, sectarian religious activities, fund-raising only purposes, or hospitality projects will not be considered. </w:t>
      </w:r>
      <w:commentRangeStart w:id="3"/>
      <w:commentRangeStart w:id="4"/>
      <w:commentRangeEnd w:id="3"/>
      <w:r w:rsidR="00EC55FD">
        <w:rPr>
          <w:rStyle w:val="CommentReference"/>
        </w:rPr>
        <w:commentReference w:id="3"/>
      </w:r>
      <w:commentRangeEnd w:id="4"/>
      <w:r w:rsidR="007377CF">
        <w:rPr>
          <w:rStyle w:val="CommentReference"/>
        </w:rPr>
        <w:commentReference w:id="4"/>
      </w:r>
    </w:p>
    <w:p w14:paraId="7D1373E7" w14:textId="30559978" w:rsidR="009065CA" w:rsidRDefault="009065CA" w:rsidP="00B751DE">
      <w:pPr>
        <w:spacing w:after="0"/>
        <w:rPr>
          <w:rFonts w:ascii="Arial" w:hAnsi="Arial" w:cs="Arial"/>
          <w:sz w:val="20"/>
          <w:szCs w:val="20"/>
        </w:rPr>
      </w:pPr>
      <w:r>
        <w:rPr>
          <w:rFonts w:ascii="Arial" w:hAnsi="Arial" w:cs="Arial"/>
          <w:sz w:val="20"/>
          <w:szCs w:val="20"/>
        </w:rPr>
        <w:t>As we strive to support financial support directly to grantees, these funds are not intended to fund third-party grantmaking (i.e. applications for projects that would create an additional grantmaking program).</w:t>
      </w:r>
    </w:p>
    <w:p w14:paraId="62A4185E" w14:textId="541081E5" w:rsidR="00B751DE" w:rsidRDefault="00A42405" w:rsidP="00B751DE">
      <w:pPr>
        <w:spacing w:after="0"/>
        <w:rPr>
          <w:rFonts w:ascii="Arial" w:hAnsi="Arial" w:cs="Arial"/>
          <w:sz w:val="20"/>
          <w:szCs w:val="20"/>
        </w:rPr>
      </w:pPr>
      <w:r w:rsidRPr="00A42405">
        <w:rPr>
          <w:rFonts w:ascii="Arial" w:hAnsi="Arial" w:cs="Arial"/>
          <w:sz w:val="20"/>
          <w:szCs w:val="20"/>
        </w:rPr>
        <w:t xml:space="preserve">Organizations who have received grants from the Erie Women’s Fund in the past twelve months - i.e. in the previous year’s Major Grant - are not eligible to apply for funding. </w:t>
      </w:r>
    </w:p>
    <w:p w14:paraId="6A07351D" w14:textId="6BB90843" w:rsidR="009065CA" w:rsidRPr="009065CA" w:rsidRDefault="009065CA" w:rsidP="00B751DE">
      <w:pPr>
        <w:spacing w:after="0"/>
        <w:rPr>
          <w:rFonts w:ascii="Arial" w:hAnsi="Arial" w:cs="Arial"/>
          <w:i/>
          <w:iCs/>
          <w:sz w:val="18"/>
          <w:szCs w:val="18"/>
        </w:rPr>
      </w:pPr>
      <w:r w:rsidRPr="009065CA">
        <w:rPr>
          <w:rFonts w:ascii="Arial" w:hAnsi="Arial" w:cs="Arial"/>
          <w:i/>
          <w:iCs/>
          <w:sz w:val="18"/>
          <w:szCs w:val="18"/>
        </w:rPr>
        <w:t>*Receipt of funding from</w:t>
      </w:r>
      <w:r w:rsidR="006154A8">
        <w:rPr>
          <w:rFonts w:ascii="Arial" w:hAnsi="Arial" w:cs="Arial"/>
          <w:i/>
          <w:iCs/>
          <w:sz w:val="18"/>
          <w:szCs w:val="18"/>
        </w:rPr>
        <w:t xml:space="preserve"> other</w:t>
      </w:r>
      <w:r w:rsidRPr="009065CA">
        <w:rPr>
          <w:rFonts w:ascii="Arial" w:hAnsi="Arial" w:cs="Arial"/>
          <w:i/>
          <w:iCs/>
          <w:sz w:val="18"/>
          <w:szCs w:val="18"/>
        </w:rPr>
        <w:t xml:space="preserve"> Erie Community Foundation grant opportunities within the past 12 months does NOT affect eligibility for Erie Women’s Fund’s grants.</w:t>
      </w:r>
    </w:p>
    <w:p w14:paraId="4C47B40D" w14:textId="77777777" w:rsidR="00B751DE" w:rsidRDefault="00B751DE" w:rsidP="00B751DE">
      <w:pPr>
        <w:spacing w:after="0"/>
        <w:rPr>
          <w:rFonts w:ascii="Arial" w:hAnsi="Arial" w:cs="Arial"/>
          <w:sz w:val="20"/>
          <w:szCs w:val="20"/>
        </w:rPr>
      </w:pPr>
    </w:p>
    <w:p w14:paraId="31EAD9F1" w14:textId="3CA61C49" w:rsidR="002F1F7A" w:rsidRDefault="432B6CFA" w:rsidP="00B751DE">
      <w:pPr>
        <w:spacing w:after="0"/>
        <w:rPr>
          <w:rFonts w:ascii="Arial" w:hAnsi="Arial" w:cs="Arial"/>
          <w:sz w:val="20"/>
          <w:szCs w:val="20"/>
        </w:rPr>
      </w:pPr>
      <w:r w:rsidRPr="639FF55B">
        <w:rPr>
          <w:rFonts w:ascii="Arial" w:hAnsi="Arial" w:cs="Arial"/>
          <w:b/>
          <w:bCs/>
          <w:sz w:val="20"/>
          <w:szCs w:val="20"/>
        </w:rPr>
        <w:t>Application Process</w:t>
      </w:r>
      <w:r w:rsidR="00E202EF" w:rsidRPr="639FF55B">
        <w:rPr>
          <w:rFonts w:ascii="Arial" w:hAnsi="Arial" w:cs="Arial"/>
          <w:b/>
          <w:bCs/>
          <w:sz w:val="20"/>
          <w:szCs w:val="20"/>
        </w:rPr>
        <w:t>:</w:t>
      </w:r>
      <w:r w:rsidR="00886EC1">
        <w:rPr>
          <w:rFonts w:ascii="Arial" w:hAnsi="Arial" w:cs="Arial"/>
          <w:b/>
          <w:bCs/>
          <w:sz w:val="20"/>
          <w:szCs w:val="20"/>
        </w:rPr>
        <w:t xml:space="preserve"> </w:t>
      </w:r>
      <w:r w:rsidR="00886EC1">
        <w:rPr>
          <w:rFonts w:ascii="Arial" w:hAnsi="Arial" w:cs="Arial"/>
          <w:sz w:val="20"/>
          <w:szCs w:val="20"/>
        </w:rPr>
        <w:t xml:space="preserve">Our grant portal will open on February 21. </w:t>
      </w:r>
      <w:r w:rsidR="00A628EB" w:rsidRPr="639FF55B">
        <w:rPr>
          <w:rFonts w:ascii="Arial" w:hAnsi="Arial" w:cs="Arial"/>
          <w:sz w:val="20"/>
          <w:szCs w:val="20"/>
        </w:rPr>
        <w:t xml:space="preserve">Please submit the application no later </w:t>
      </w:r>
      <w:r w:rsidR="00A628EB" w:rsidRPr="003F7862">
        <w:rPr>
          <w:rFonts w:ascii="Arial" w:hAnsi="Arial" w:cs="Arial"/>
          <w:sz w:val="20"/>
          <w:szCs w:val="20"/>
        </w:rPr>
        <w:t xml:space="preserve">than </w:t>
      </w:r>
      <w:r w:rsidR="00886EC1" w:rsidRPr="003F7862">
        <w:rPr>
          <w:rFonts w:ascii="Arial" w:hAnsi="Arial" w:cs="Arial"/>
          <w:sz w:val="20"/>
          <w:szCs w:val="20"/>
        </w:rPr>
        <w:t>April 18</w:t>
      </w:r>
      <w:r w:rsidR="00A628EB" w:rsidRPr="003F7862">
        <w:rPr>
          <w:rFonts w:ascii="Arial" w:hAnsi="Arial" w:cs="Arial"/>
          <w:sz w:val="20"/>
          <w:szCs w:val="20"/>
        </w:rPr>
        <w:t xml:space="preserve">. </w:t>
      </w:r>
      <w:r w:rsidR="00764099" w:rsidRPr="003F7862">
        <w:rPr>
          <w:rFonts w:ascii="Arial" w:hAnsi="Arial" w:cs="Arial"/>
          <w:sz w:val="20"/>
          <w:szCs w:val="20"/>
        </w:rPr>
        <w:t xml:space="preserve">Along with your written application, we are requesting a </w:t>
      </w:r>
      <w:proofErr w:type="gramStart"/>
      <w:r w:rsidR="00764099" w:rsidRPr="003F7862">
        <w:rPr>
          <w:rFonts w:ascii="Arial" w:hAnsi="Arial" w:cs="Arial"/>
          <w:sz w:val="20"/>
          <w:szCs w:val="20"/>
        </w:rPr>
        <w:t>2-5 minute</w:t>
      </w:r>
      <w:proofErr w:type="gramEnd"/>
      <w:r w:rsidR="00764099" w:rsidRPr="003F7862">
        <w:rPr>
          <w:rFonts w:ascii="Arial" w:hAnsi="Arial" w:cs="Arial"/>
          <w:sz w:val="20"/>
          <w:szCs w:val="20"/>
        </w:rPr>
        <w:t xml:space="preserve"> video</w:t>
      </w:r>
      <w:r w:rsidR="00764099" w:rsidRPr="639FF55B">
        <w:rPr>
          <w:rFonts w:ascii="Arial" w:hAnsi="Arial" w:cs="Arial"/>
          <w:sz w:val="20"/>
          <w:szCs w:val="20"/>
        </w:rPr>
        <w:t xml:space="preserve"> highlighting </w:t>
      </w:r>
      <w:r w:rsidR="00B67DD4" w:rsidRPr="639FF55B">
        <w:rPr>
          <w:rFonts w:ascii="Arial" w:hAnsi="Arial" w:cs="Arial"/>
          <w:sz w:val="20"/>
          <w:szCs w:val="20"/>
        </w:rPr>
        <w:t>your nonprofit and your grant request. This video should be informa</w:t>
      </w:r>
      <w:r w:rsidR="001D50E6" w:rsidRPr="639FF55B">
        <w:rPr>
          <w:rFonts w:ascii="Arial" w:hAnsi="Arial" w:cs="Arial"/>
          <w:sz w:val="20"/>
          <w:szCs w:val="20"/>
        </w:rPr>
        <w:t>l</w:t>
      </w:r>
      <w:r w:rsidR="00B67DD4" w:rsidRPr="639FF55B">
        <w:rPr>
          <w:rFonts w:ascii="Arial" w:hAnsi="Arial" w:cs="Arial"/>
          <w:sz w:val="20"/>
          <w:szCs w:val="20"/>
        </w:rPr>
        <w:t xml:space="preserve"> and can be filmed on your smartphone. </w:t>
      </w:r>
      <w:r w:rsidR="00A628EB" w:rsidRPr="639FF55B">
        <w:rPr>
          <w:rFonts w:ascii="Arial" w:hAnsi="Arial" w:cs="Arial"/>
          <w:sz w:val="20"/>
          <w:szCs w:val="20"/>
        </w:rPr>
        <w:t xml:space="preserve"> </w:t>
      </w:r>
    </w:p>
    <w:p w14:paraId="48E3B18A" w14:textId="3F751905" w:rsidR="001D50E6" w:rsidRDefault="001D50E6" w:rsidP="00B751DE">
      <w:pPr>
        <w:spacing w:after="0"/>
        <w:rPr>
          <w:rFonts w:ascii="Arial" w:hAnsi="Arial" w:cs="Arial"/>
          <w:sz w:val="20"/>
          <w:szCs w:val="20"/>
        </w:rPr>
      </w:pPr>
      <w:r>
        <w:rPr>
          <w:rFonts w:ascii="Arial" w:hAnsi="Arial" w:cs="Arial"/>
          <w:sz w:val="20"/>
          <w:szCs w:val="20"/>
        </w:rPr>
        <w:t>After submission of your grant, the 2025 process will be as follows:</w:t>
      </w:r>
    </w:p>
    <w:p w14:paraId="0AA67D27" w14:textId="2C0C9BFC" w:rsidR="00FB5403" w:rsidRDefault="00FB5403" w:rsidP="00B751DE">
      <w:pPr>
        <w:pStyle w:val="ListParagraph"/>
        <w:numPr>
          <w:ilvl w:val="0"/>
          <w:numId w:val="2"/>
        </w:numPr>
        <w:spacing w:after="0"/>
        <w:rPr>
          <w:rFonts w:ascii="Arial" w:hAnsi="Arial" w:cs="Arial"/>
          <w:sz w:val="20"/>
          <w:szCs w:val="20"/>
        </w:rPr>
      </w:pPr>
      <w:r w:rsidRPr="639FF55B">
        <w:rPr>
          <w:rFonts w:ascii="Arial" w:hAnsi="Arial" w:cs="Arial"/>
          <w:sz w:val="20"/>
          <w:szCs w:val="20"/>
        </w:rPr>
        <w:t xml:space="preserve">All applications will be reviewed by the Erie Women’s Fund </w:t>
      </w:r>
      <w:r w:rsidR="7CC44589" w:rsidRPr="639FF55B">
        <w:rPr>
          <w:rFonts w:ascii="Arial" w:hAnsi="Arial" w:cs="Arial"/>
          <w:sz w:val="20"/>
          <w:szCs w:val="20"/>
        </w:rPr>
        <w:t>Grants Committee</w:t>
      </w:r>
      <w:r w:rsidR="6CEC43A3" w:rsidRPr="639FF55B">
        <w:rPr>
          <w:rFonts w:ascii="Arial" w:hAnsi="Arial" w:cs="Arial"/>
          <w:sz w:val="20"/>
          <w:szCs w:val="20"/>
        </w:rPr>
        <w:t>, who will evaluate the following areas:</w:t>
      </w:r>
    </w:p>
    <w:p w14:paraId="3B23A7D5" w14:textId="19B57BC3" w:rsidR="6CEC43A3" w:rsidRDefault="6CEC43A3" w:rsidP="639FF55B">
      <w:pPr>
        <w:pStyle w:val="ListParagraph"/>
        <w:numPr>
          <w:ilvl w:val="1"/>
          <w:numId w:val="2"/>
        </w:numPr>
        <w:spacing w:after="0"/>
        <w:rPr>
          <w:rFonts w:ascii="Arial" w:hAnsi="Arial" w:cs="Arial"/>
          <w:sz w:val="20"/>
          <w:szCs w:val="20"/>
        </w:rPr>
      </w:pPr>
      <w:r w:rsidRPr="639FF55B">
        <w:rPr>
          <w:rFonts w:ascii="Arial" w:hAnsi="Arial" w:cs="Arial"/>
          <w:sz w:val="20"/>
          <w:szCs w:val="20"/>
        </w:rPr>
        <w:t>Alignment with EWF Mission (Empowering Women and Families)</w:t>
      </w:r>
    </w:p>
    <w:p w14:paraId="7D6FB3D7" w14:textId="48310AC3" w:rsidR="6CEC43A3" w:rsidRDefault="6CEC43A3" w:rsidP="639FF55B">
      <w:pPr>
        <w:pStyle w:val="ListParagraph"/>
        <w:numPr>
          <w:ilvl w:val="1"/>
          <w:numId w:val="2"/>
        </w:numPr>
        <w:spacing w:after="0"/>
        <w:rPr>
          <w:rFonts w:ascii="Arial" w:hAnsi="Arial" w:cs="Arial"/>
          <w:sz w:val="20"/>
          <w:szCs w:val="20"/>
        </w:rPr>
      </w:pPr>
      <w:r w:rsidRPr="639FF55B">
        <w:rPr>
          <w:rFonts w:ascii="Arial" w:hAnsi="Arial" w:cs="Arial"/>
          <w:sz w:val="20"/>
          <w:szCs w:val="20"/>
        </w:rPr>
        <w:t>Need Statement</w:t>
      </w:r>
    </w:p>
    <w:p w14:paraId="210AFC95" w14:textId="5A7957C3" w:rsidR="6CEC43A3" w:rsidRDefault="6CEC43A3" w:rsidP="639FF55B">
      <w:pPr>
        <w:pStyle w:val="ListParagraph"/>
        <w:numPr>
          <w:ilvl w:val="1"/>
          <w:numId w:val="2"/>
        </w:numPr>
        <w:spacing w:after="0"/>
        <w:rPr>
          <w:rFonts w:ascii="Arial" w:hAnsi="Arial" w:cs="Arial"/>
          <w:sz w:val="20"/>
          <w:szCs w:val="20"/>
        </w:rPr>
      </w:pPr>
      <w:r w:rsidRPr="639FF55B">
        <w:rPr>
          <w:rFonts w:ascii="Arial" w:hAnsi="Arial" w:cs="Arial"/>
          <w:sz w:val="20"/>
          <w:szCs w:val="20"/>
        </w:rPr>
        <w:t xml:space="preserve">Activities and Outputs </w:t>
      </w:r>
    </w:p>
    <w:p w14:paraId="7851BFBE" w14:textId="7437031B" w:rsidR="6CEC43A3" w:rsidRDefault="6CEC43A3" w:rsidP="639FF55B">
      <w:pPr>
        <w:pStyle w:val="ListParagraph"/>
        <w:numPr>
          <w:ilvl w:val="1"/>
          <w:numId w:val="2"/>
        </w:numPr>
        <w:spacing w:after="0"/>
        <w:rPr>
          <w:rFonts w:ascii="Arial" w:hAnsi="Arial" w:cs="Arial"/>
          <w:sz w:val="20"/>
          <w:szCs w:val="20"/>
        </w:rPr>
      </w:pPr>
      <w:r w:rsidRPr="639FF55B">
        <w:rPr>
          <w:rFonts w:ascii="Arial" w:hAnsi="Arial" w:cs="Arial"/>
          <w:sz w:val="20"/>
          <w:szCs w:val="20"/>
        </w:rPr>
        <w:t>Organizational Health and Capacity</w:t>
      </w:r>
    </w:p>
    <w:p w14:paraId="7638ABCF" w14:textId="3D81BC4D" w:rsidR="47C9ED5D" w:rsidRDefault="47C9ED5D" w:rsidP="639FF55B">
      <w:pPr>
        <w:pStyle w:val="ListParagraph"/>
        <w:numPr>
          <w:ilvl w:val="1"/>
          <w:numId w:val="2"/>
        </w:numPr>
        <w:spacing w:after="0"/>
        <w:rPr>
          <w:rFonts w:ascii="Arial" w:hAnsi="Arial" w:cs="Arial"/>
          <w:sz w:val="20"/>
          <w:szCs w:val="20"/>
        </w:rPr>
      </w:pPr>
      <w:r w:rsidRPr="639FF55B">
        <w:rPr>
          <w:rFonts w:ascii="Arial" w:hAnsi="Arial" w:cs="Arial"/>
          <w:sz w:val="20"/>
          <w:szCs w:val="20"/>
        </w:rPr>
        <w:t>Project Budget and Sustainability</w:t>
      </w:r>
    </w:p>
    <w:p w14:paraId="486ADA22" w14:textId="60EB4F99" w:rsidR="7CC44589" w:rsidRPr="00525325" w:rsidRDefault="7CC44589" w:rsidP="639FF55B">
      <w:pPr>
        <w:pStyle w:val="ListParagraph"/>
        <w:numPr>
          <w:ilvl w:val="0"/>
          <w:numId w:val="2"/>
        </w:numPr>
        <w:spacing w:after="0"/>
        <w:rPr>
          <w:rFonts w:ascii="Arial" w:hAnsi="Arial" w:cs="Arial"/>
          <w:sz w:val="20"/>
          <w:szCs w:val="20"/>
        </w:rPr>
      </w:pPr>
      <w:r w:rsidRPr="00525325">
        <w:rPr>
          <w:rFonts w:ascii="Arial" w:hAnsi="Arial" w:cs="Arial"/>
          <w:sz w:val="20"/>
          <w:szCs w:val="20"/>
        </w:rPr>
        <w:t>June: Selected semifinalists will present to the Grants Committee</w:t>
      </w:r>
      <w:r w:rsidR="2A0D9343" w:rsidRPr="00525325">
        <w:rPr>
          <w:rFonts w:ascii="Arial" w:hAnsi="Arial" w:cs="Arial"/>
          <w:sz w:val="20"/>
          <w:szCs w:val="20"/>
        </w:rPr>
        <w:t>, who will vote to determine finalists.</w:t>
      </w:r>
    </w:p>
    <w:p w14:paraId="0B6EA4AC" w14:textId="0AE9954E" w:rsidR="7CC44589" w:rsidRDefault="7CC44589" w:rsidP="639FF55B">
      <w:pPr>
        <w:pStyle w:val="ListParagraph"/>
        <w:numPr>
          <w:ilvl w:val="0"/>
          <w:numId w:val="2"/>
        </w:numPr>
        <w:spacing w:after="0"/>
        <w:rPr>
          <w:rFonts w:ascii="Arial" w:hAnsi="Arial" w:cs="Arial"/>
          <w:sz w:val="20"/>
          <w:szCs w:val="20"/>
        </w:rPr>
      </w:pPr>
      <w:r w:rsidRPr="00525325">
        <w:rPr>
          <w:rFonts w:ascii="Arial" w:hAnsi="Arial" w:cs="Arial"/>
          <w:sz w:val="20"/>
          <w:szCs w:val="20"/>
        </w:rPr>
        <w:t xml:space="preserve">June: </w:t>
      </w:r>
      <w:r w:rsidRPr="639FF55B">
        <w:rPr>
          <w:rFonts w:ascii="Arial" w:hAnsi="Arial" w:cs="Arial"/>
          <w:sz w:val="20"/>
          <w:szCs w:val="20"/>
        </w:rPr>
        <w:t>Selected finalists will present to the general membership of the Erie Women’s Fund</w:t>
      </w:r>
      <w:r w:rsidR="506802EE" w:rsidRPr="639FF55B">
        <w:rPr>
          <w:rFonts w:ascii="Arial" w:hAnsi="Arial" w:cs="Arial"/>
          <w:sz w:val="20"/>
          <w:szCs w:val="20"/>
        </w:rPr>
        <w:t>, who will vote to determine the recipient</w:t>
      </w:r>
      <w:r w:rsidRPr="639FF55B">
        <w:rPr>
          <w:rFonts w:ascii="Arial" w:hAnsi="Arial" w:cs="Arial"/>
          <w:sz w:val="20"/>
          <w:szCs w:val="20"/>
        </w:rPr>
        <w:t>.</w:t>
      </w:r>
    </w:p>
    <w:p w14:paraId="434F6B6A" w14:textId="212DAA11" w:rsidR="006839EE" w:rsidRPr="001664A1" w:rsidRDefault="00525325" w:rsidP="639FF55B">
      <w:pPr>
        <w:pStyle w:val="ListParagraph"/>
        <w:numPr>
          <w:ilvl w:val="0"/>
          <w:numId w:val="2"/>
        </w:numPr>
        <w:spacing w:after="0"/>
        <w:rPr>
          <w:rFonts w:ascii="Arial" w:hAnsi="Arial" w:cs="Arial"/>
          <w:sz w:val="20"/>
          <w:szCs w:val="20"/>
        </w:rPr>
      </w:pPr>
      <w:r>
        <w:rPr>
          <w:rFonts w:ascii="Arial" w:hAnsi="Arial" w:cs="Arial"/>
          <w:sz w:val="20"/>
          <w:szCs w:val="20"/>
        </w:rPr>
        <w:t>July</w:t>
      </w:r>
      <w:r w:rsidR="000E53AD" w:rsidRPr="639FF55B">
        <w:rPr>
          <w:rFonts w:ascii="Arial" w:hAnsi="Arial" w:cs="Arial"/>
          <w:sz w:val="20"/>
          <w:szCs w:val="20"/>
        </w:rPr>
        <w:t xml:space="preserve">: The </w:t>
      </w:r>
      <w:r w:rsidR="0094564B" w:rsidRPr="639FF55B">
        <w:rPr>
          <w:rFonts w:ascii="Arial" w:hAnsi="Arial" w:cs="Arial"/>
          <w:sz w:val="20"/>
          <w:szCs w:val="20"/>
        </w:rPr>
        <w:t xml:space="preserve">grant recipient is </w:t>
      </w:r>
      <w:r w:rsidR="649786B3" w:rsidRPr="639FF55B">
        <w:rPr>
          <w:rFonts w:ascii="Arial" w:hAnsi="Arial" w:cs="Arial"/>
          <w:sz w:val="20"/>
          <w:szCs w:val="20"/>
        </w:rPr>
        <w:t xml:space="preserve">publicly </w:t>
      </w:r>
      <w:r w:rsidR="0094564B" w:rsidRPr="639FF55B">
        <w:rPr>
          <w:rFonts w:ascii="Arial" w:hAnsi="Arial" w:cs="Arial"/>
          <w:sz w:val="20"/>
          <w:szCs w:val="20"/>
        </w:rPr>
        <w:t xml:space="preserve">announced </w:t>
      </w:r>
      <w:r w:rsidR="005D7C2E" w:rsidRPr="639FF55B">
        <w:rPr>
          <w:rFonts w:ascii="Arial" w:hAnsi="Arial" w:cs="Arial"/>
          <w:sz w:val="20"/>
          <w:szCs w:val="20"/>
        </w:rPr>
        <w:t>at an EWF event</w:t>
      </w:r>
      <w:r w:rsidR="039E329E" w:rsidRPr="639FF55B">
        <w:rPr>
          <w:rFonts w:ascii="Arial" w:hAnsi="Arial" w:cs="Arial"/>
          <w:sz w:val="20"/>
          <w:szCs w:val="20"/>
        </w:rPr>
        <w:t>.</w:t>
      </w:r>
    </w:p>
    <w:p w14:paraId="17867697" w14:textId="78354008" w:rsidR="00B751DE" w:rsidRDefault="00B751DE" w:rsidP="639FF55B">
      <w:pPr>
        <w:rPr>
          <w:rFonts w:ascii="Arial" w:hAnsi="Arial" w:cs="Arial"/>
          <w:i/>
          <w:iCs/>
          <w:sz w:val="20"/>
          <w:szCs w:val="20"/>
        </w:rPr>
      </w:pPr>
      <w:r w:rsidRPr="639FF55B">
        <w:rPr>
          <w:rFonts w:ascii="Arial" w:hAnsi="Arial" w:cs="Arial"/>
          <w:b/>
          <w:bCs/>
          <w:i/>
          <w:iCs/>
          <w:sz w:val="20"/>
          <w:szCs w:val="20"/>
        </w:rPr>
        <w:t xml:space="preserve">Questions? </w:t>
      </w:r>
      <w:r w:rsidRPr="639FF55B">
        <w:rPr>
          <w:rFonts w:ascii="Arial" w:hAnsi="Arial" w:cs="Arial"/>
          <w:i/>
          <w:iCs/>
          <w:sz w:val="20"/>
          <w:szCs w:val="20"/>
        </w:rPr>
        <w:t xml:space="preserve">Contact </w:t>
      </w:r>
      <w:r w:rsidR="00525325">
        <w:rPr>
          <w:rFonts w:ascii="Arial" w:hAnsi="Arial" w:cs="Arial"/>
          <w:i/>
          <w:iCs/>
          <w:sz w:val="20"/>
          <w:szCs w:val="20"/>
        </w:rPr>
        <w:t xml:space="preserve">the Erie Women’s Fund </w:t>
      </w:r>
      <w:r w:rsidR="006839EE" w:rsidRPr="639FF55B">
        <w:rPr>
          <w:rFonts w:ascii="Arial" w:hAnsi="Arial" w:cs="Arial"/>
          <w:i/>
          <w:iCs/>
          <w:sz w:val="20"/>
          <w:szCs w:val="20"/>
        </w:rPr>
        <w:t>a</w:t>
      </w:r>
      <w:r w:rsidR="009A5B2A">
        <w:rPr>
          <w:rFonts w:ascii="Arial" w:hAnsi="Arial" w:cs="Arial"/>
          <w:i/>
          <w:iCs/>
          <w:sz w:val="20"/>
          <w:szCs w:val="20"/>
        </w:rPr>
        <w:t xml:space="preserve">t </w:t>
      </w:r>
      <w:r w:rsidR="00525325">
        <w:rPr>
          <w:rFonts w:ascii="Arial" w:hAnsi="Arial" w:cs="Arial"/>
          <w:i/>
          <w:iCs/>
          <w:sz w:val="20"/>
          <w:szCs w:val="20"/>
        </w:rPr>
        <w:t>ewf</w:t>
      </w:r>
      <w:r w:rsidR="009A5B2A">
        <w:rPr>
          <w:rFonts w:ascii="Arial" w:hAnsi="Arial" w:cs="Arial"/>
          <w:i/>
          <w:iCs/>
          <w:sz w:val="20"/>
          <w:szCs w:val="20"/>
        </w:rPr>
        <w:t xml:space="preserve">@eriecommunityfoundation.org. </w:t>
      </w:r>
    </w:p>
    <w:sectPr w:rsidR="00B751DE" w:rsidSect="000A55B5">
      <w:type w:val="continuous"/>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Olivia Burgess" w:date="2024-06-05T14:57:00Z" w:initials="OB">
    <w:p w14:paraId="3C689428" w14:textId="77777777" w:rsidR="00F03A90" w:rsidRDefault="00F03A90" w:rsidP="00F03A90">
      <w:pPr>
        <w:pStyle w:val="CommentText"/>
      </w:pPr>
      <w:r>
        <w:rPr>
          <w:rStyle w:val="CommentReference"/>
        </w:rPr>
        <w:annotationRef/>
      </w:r>
      <w:r>
        <w:t>Organizations who have received grants from the Erie Women’s Fund in the past twelve months - i.e. in the previous year’s Major Grant - are not eligible to apply for funding. Receipt of funding from The Erie Community Foundation’s grant opportunities within the past 12 months does NOT affect eligibility for Erie Women’s Fund’s grants.</w:t>
      </w:r>
    </w:p>
  </w:comment>
  <w:comment w:id="3" w:author="Olivia Burgess" w:date="2024-06-05T14:55:00Z" w:initials="OB">
    <w:p w14:paraId="14C85006" w14:textId="68640AA4" w:rsidR="00EC55FD" w:rsidRDefault="00EC55FD" w:rsidP="00EC55FD">
      <w:pPr>
        <w:pStyle w:val="CommentText"/>
      </w:pPr>
      <w:r>
        <w:rPr>
          <w:rStyle w:val="CommentReference"/>
        </w:rPr>
        <w:annotationRef/>
      </w:r>
      <w:r>
        <w:t>This funding is intended to provide financial support directly to grantees...</w:t>
      </w:r>
    </w:p>
  </w:comment>
  <w:comment w:id="4" w:author="Olivia Burgess" w:date="2024-06-05T14:58:00Z" w:initials="OB">
    <w:p w14:paraId="0F792656" w14:textId="77777777" w:rsidR="007377CF" w:rsidRDefault="007377CF" w:rsidP="007377CF">
      <w:pPr>
        <w:pStyle w:val="CommentText"/>
      </w:pPr>
      <w:r>
        <w:rPr>
          <w:rStyle w:val="CommentReference"/>
        </w:rPr>
        <w:annotationRef/>
      </w:r>
      <w:r>
        <w:t>Move this to the top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689428" w15:done="1"/>
  <w15:commentEx w15:paraId="14C85006" w15:done="1"/>
  <w15:commentEx w15:paraId="0F792656" w15:paraIdParent="14C850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5611A9" w16cex:dateUtc="2024-06-05T18:57:00Z"/>
  <w16cex:commentExtensible w16cex:durableId="60413BCB" w16cex:dateUtc="2024-06-05T18:55:00Z"/>
  <w16cex:commentExtensible w16cex:durableId="5CAA5D6F" w16cex:dateUtc="2024-06-05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689428" w16cid:durableId="305611A9"/>
  <w16cid:commentId w16cid:paraId="14C85006" w16cid:durableId="60413BCB"/>
  <w16cid:commentId w16cid:paraId="0F792656" w16cid:durableId="5CAA5D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7F675" w14:textId="77777777" w:rsidR="007B104E" w:rsidRDefault="007B104E">
      <w:pPr>
        <w:spacing w:after="0" w:line="240" w:lineRule="auto"/>
      </w:pPr>
      <w:r>
        <w:separator/>
      </w:r>
    </w:p>
  </w:endnote>
  <w:endnote w:type="continuationSeparator" w:id="0">
    <w:p w14:paraId="531FE091" w14:textId="77777777" w:rsidR="007B104E" w:rsidRDefault="007B104E">
      <w:pPr>
        <w:spacing w:after="0" w:line="240" w:lineRule="auto"/>
      </w:pPr>
      <w:r>
        <w:continuationSeparator/>
      </w:r>
    </w:p>
  </w:endnote>
  <w:endnote w:type="continuationNotice" w:id="1">
    <w:p w14:paraId="041DC87E" w14:textId="77777777" w:rsidR="007B104E" w:rsidRDefault="007B1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mon/Milk">
    <w:altName w:val="Calibri"/>
    <w:panose1 w:val="00000000000000000000"/>
    <w:charset w:val="00"/>
    <w:family w:val="swiss"/>
    <w:notTrueType/>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9D17F7" w14:paraId="3A2359D7" w14:textId="77777777" w:rsidTr="579D17F7">
      <w:trPr>
        <w:trHeight w:val="300"/>
      </w:trPr>
      <w:tc>
        <w:tcPr>
          <w:tcW w:w="3120" w:type="dxa"/>
        </w:tcPr>
        <w:p w14:paraId="284B50CD" w14:textId="1DDC6220" w:rsidR="579D17F7" w:rsidRDefault="579D17F7" w:rsidP="579D17F7">
          <w:pPr>
            <w:pStyle w:val="Header"/>
            <w:ind w:left="-115"/>
          </w:pPr>
        </w:p>
      </w:tc>
      <w:tc>
        <w:tcPr>
          <w:tcW w:w="3120" w:type="dxa"/>
        </w:tcPr>
        <w:p w14:paraId="78EE6569" w14:textId="53FBFEF5" w:rsidR="579D17F7" w:rsidRDefault="579D17F7" w:rsidP="579D17F7">
          <w:pPr>
            <w:pStyle w:val="Header"/>
            <w:jc w:val="center"/>
          </w:pPr>
        </w:p>
      </w:tc>
      <w:tc>
        <w:tcPr>
          <w:tcW w:w="3120" w:type="dxa"/>
        </w:tcPr>
        <w:p w14:paraId="106130EA" w14:textId="0104354D" w:rsidR="579D17F7" w:rsidRDefault="579D17F7" w:rsidP="579D17F7">
          <w:pPr>
            <w:pStyle w:val="Header"/>
            <w:ind w:right="-115"/>
            <w:jc w:val="right"/>
          </w:pPr>
        </w:p>
      </w:tc>
    </w:tr>
  </w:tbl>
  <w:p w14:paraId="0CE94135" w14:textId="14F75720" w:rsidR="579D17F7" w:rsidRDefault="579D17F7" w:rsidP="579D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FF7D6" w14:textId="77777777" w:rsidR="007B104E" w:rsidRDefault="007B104E">
      <w:pPr>
        <w:spacing w:after="0" w:line="240" w:lineRule="auto"/>
      </w:pPr>
      <w:r>
        <w:separator/>
      </w:r>
    </w:p>
  </w:footnote>
  <w:footnote w:type="continuationSeparator" w:id="0">
    <w:p w14:paraId="25B054A7" w14:textId="77777777" w:rsidR="007B104E" w:rsidRDefault="007B104E">
      <w:pPr>
        <w:spacing w:after="0" w:line="240" w:lineRule="auto"/>
      </w:pPr>
      <w:r>
        <w:continuationSeparator/>
      </w:r>
    </w:p>
  </w:footnote>
  <w:footnote w:type="continuationNotice" w:id="1">
    <w:p w14:paraId="046B5103" w14:textId="77777777" w:rsidR="007B104E" w:rsidRDefault="007B10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9D17F7" w14:paraId="79B4F678" w14:textId="77777777" w:rsidTr="579D17F7">
      <w:trPr>
        <w:trHeight w:val="300"/>
      </w:trPr>
      <w:tc>
        <w:tcPr>
          <w:tcW w:w="3120" w:type="dxa"/>
        </w:tcPr>
        <w:p w14:paraId="40EEBB63" w14:textId="557BD7D8" w:rsidR="579D17F7" w:rsidRDefault="579D17F7" w:rsidP="579D17F7">
          <w:pPr>
            <w:pStyle w:val="Header"/>
            <w:ind w:left="-115"/>
          </w:pPr>
        </w:p>
      </w:tc>
      <w:tc>
        <w:tcPr>
          <w:tcW w:w="3120" w:type="dxa"/>
        </w:tcPr>
        <w:p w14:paraId="2FB8C74B" w14:textId="7B651317" w:rsidR="579D17F7" w:rsidRDefault="579D17F7" w:rsidP="579D17F7">
          <w:pPr>
            <w:pStyle w:val="Header"/>
            <w:jc w:val="center"/>
          </w:pPr>
        </w:p>
      </w:tc>
      <w:tc>
        <w:tcPr>
          <w:tcW w:w="3120" w:type="dxa"/>
        </w:tcPr>
        <w:p w14:paraId="655BD66F" w14:textId="6932884B" w:rsidR="579D17F7" w:rsidRDefault="579D17F7" w:rsidP="579D17F7">
          <w:pPr>
            <w:pStyle w:val="Header"/>
            <w:ind w:right="-115"/>
            <w:jc w:val="right"/>
          </w:pPr>
        </w:p>
      </w:tc>
    </w:tr>
  </w:tbl>
  <w:p w14:paraId="6FB159D5" w14:textId="00C69550" w:rsidR="579D17F7" w:rsidRDefault="00952815" w:rsidP="579D17F7">
    <w:pPr>
      <w:pStyle w:val="Header"/>
      <w:jc w:val="center"/>
    </w:pPr>
    <w:r>
      <w:rPr>
        <w:noProof/>
        <w14:ligatures w14:val="standardContextual"/>
      </w:rPr>
      <w:drawing>
        <wp:inline distT="0" distB="0" distL="0" distR="0" wp14:anchorId="5D5AC58C" wp14:editId="5B718193">
          <wp:extent cx="1675952" cy="838871"/>
          <wp:effectExtent l="0" t="0" r="0" b="0"/>
          <wp:docPr id="314397607"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97607" name="Picture 1" descr="A logo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510" cy="84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67AEB"/>
    <w:multiLevelType w:val="hybridMultilevel"/>
    <w:tmpl w:val="B1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A8492E"/>
    <w:multiLevelType w:val="hybridMultilevel"/>
    <w:tmpl w:val="54E4125C"/>
    <w:lvl w:ilvl="0" w:tplc="1FDA42F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9164502">
    <w:abstractNumId w:val="1"/>
  </w:num>
  <w:num w:numId="2" w16cid:durableId="8454862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a Burgess">
    <w15:presenceInfo w15:providerId="AD" w15:userId="S::oburgess@eriecommunityfoundation.org::93fd3c10-c87a-425f-b7be-0d6dd8387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DE"/>
    <w:rsid w:val="000030E7"/>
    <w:rsid w:val="00030C13"/>
    <w:rsid w:val="0004611A"/>
    <w:rsid w:val="00077373"/>
    <w:rsid w:val="00097D1E"/>
    <w:rsid w:val="000A55B5"/>
    <w:rsid w:val="000B42CD"/>
    <w:rsid w:val="000B79D4"/>
    <w:rsid w:val="000D4DBE"/>
    <w:rsid w:val="000D7FE6"/>
    <w:rsid w:val="000E53AD"/>
    <w:rsid w:val="00126C8C"/>
    <w:rsid w:val="001A37C2"/>
    <w:rsid w:val="001C032C"/>
    <w:rsid w:val="001C16D9"/>
    <w:rsid w:val="001D50E6"/>
    <w:rsid w:val="00206E10"/>
    <w:rsid w:val="00214870"/>
    <w:rsid w:val="00281908"/>
    <w:rsid w:val="002B6F87"/>
    <w:rsid w:val="002E68E4"/>
    <w:rsid w:val="002F1F7A"/>
    <w:rsid w:val="00374F20"/>
    <w:rsid w:val="003A49DC"/>
    <w:rsid w:val="003C1AEC"/>
    <w:rsid w:val="003F7862"/>
    <w:rsid w:val="00476851"/>
    <w:rsid w:val="004805EE"/>
    <w:rsid w:val="00484D83"/>
    <w:rsid w:val="004E1639"/>
    <w:rsid w:val="004F5F99"/>
    <w:rsid w:val="005007AA"/>
    <w:rsid w:val="005024F2"/>
    <w:rsid w:val="00503474"/>
    <w:rsid w:val="00507555"/>
    <w:rsid w:val="005158A1"/>
    <w:rsid w:val="005215E9"/>
    <w:rsid w:val="00523BBA"/>
    <w:rsid w:val="00525325"/>
    <w:rsid w:val="00527811"/>
    <w:rsid w:val="00536B63"/>
    <w:rsid w:val="005511D8"/>
    <w:rsid w:val="00556F35"/>
    <w:rsid w:val="005C1EA1"/>
    <w:rsid w:val="005D7C2E"/>
    <w:rsid w:val="005F48DE"/>
    <w:rsid w:val="006154A8"/>
    <w:rsid w:val="00624CE8"/>
    <w:rsid w:val="0062504F"/>
    <w:rsid w:val="00651D91"/>
    <w:rsid w:val="00661F17"/>
    <w:rsid w:val="006839EE"/>
    <w:rsid w:val="006C7003"/>
    <w:rsid w:val="007071BF"/>
    <w:rsid w:val="00720984"/>
    <w:rsid w:val="007377CF"/>
    <w:rsid w:val="00752B41"/>
    <w:rsid w:val="00764099"/>
    <w:rsid w:val="007B104E"/>
    <w:rsid w:val="007B61FC"/>
    <w:rsid w:val="007D00AA"/>
    <w:rsid w:val="008447D7"/>
    <w:rsid w:val="00886EC1"/>
    <w:rsid w:val="00904C16"/>
    <w:rsid w:val="009065CA"/>
    <w:rsid w:val="009107EE"/>
    <w:rsid w:val="00912BAD"/>
    <w:rsid w:val="0094564B"/>
    <w:rsid w:val="00952815"/>
    <w:rsid w:val="00981FE3"/>
    <w:rsid w:val="00996941"/>
    <w:rsid w:val="009A5B2A"/>
    <w:rsid w:val="009B5D7B"/>
    <w:rsid w:val="009D4461"/>
    <w:rsid w:val="00A42086"/>
    <w:rsid w:val="00A42405"/>
    <w:rsid w:val="00A446B1"/>
    <w:rsid w:val="00A45BAC"/>
    <w:rsid w:val="00A628EB"/>
    <w:rsid w:val="00A74767"/>
    <w:rsid w:val="00A83341"/>
    <w:rsid w:val="00AD58F0"/>
    <w:rsid w:val="00B11938"/>
    <w:rsid w:val="00B67DD4"/>
    <w:rsid w:val="00B751DE"/>
    <w:rsid w:val="00C45CCB"/>
    <w:rsid w:val="00C93598"/>
    <w:rsid w:val="00C97766"/>
    <w:rsid w:val="00CA10E1"/>
    <w:rsid w:val="00CC0402"/>
    <w:rsid w:val="00CD3F7F"/>
    <w:rsid w:val="00CE3715"/>
    <w:rsid w:val="00D07FE5"/>
    <w:rsid w:val="00D148BF"/>
    <w:rsid w:val="00D31909"/>
    <w:rsid w:val="00D568F8"/>
    <w:rsid w:val="00DD54AB"/>
    <w:rsid w:val="00DF4DE4"/>
    <w:rsid w:val="00E15E38"/>
    <w:rsid w:val="00E202EF"/>
    <w:rsid w:val="00E219A1"/>
    <w:rsid w:val="00EC55FD"/>
    <w:rsid w:val="00EF1DC6"/>
    <w:rsid w:val="00F03A90"/>
    <w:rsid w:val="00F23D7E"/>
    <w:rsid w:val="00F44247"/>
    <w:rsid w:val="00F93306"/>
    <w:rsid w:val="00FA6E8B"/>
    <w:rsid w:val="00FB5403"/>
    <w:rsid w:val="02882435"/>
    <w:rsid w:val="039B4D78"/>
    <w:rsid w:val="039E329E"/>
    <w:rsid w:val="04E84054"/>
    <w:rsid w:val="05F4AFFF"/>
    <w:rsid w:val="06CBA541"/>
    <w:rsid w:val="0774E5AA"/>
    <w:rsid w:val="0906FF0D"/>
    <w:rsid w:val="09BDB79C"/>
    <w:rsid w:val="0AC8DC84"/>
    <w:rsid w:val="0E5138E5"/>
    <w:rsid w:val="0EB73E43"/>
    <w:rsid w:val="1188D9A7"/>
    <w:rsid w:val="11E6CDE5"/>
    <w:rsid w:val="152C38D5"/>
    <w:rsid w:val="1628EE8E"/>
    <w:rsid w:val="181134A1"/>
    <w:rsid w:val="19E5C0A0"/>
    <w:rsid w:val="1B286202"/>
    <w:rsid w:val="1C16EFE7"/>
    <w:rsid w:val="1D625EE5"/>
    <w:rsid w:val="1FAF388C"/>
    <w:rsid w:val="21A14C6A"/>
    <w:rsid w:val="221EDD29"/>
    <w:rsid w:val="24048572"/>
    <w:rsid w:val="243F0153"/>
    <w:rsid w:val="245077D4"/>
    <w:rsid w:val="24935EC5"/>
    <w:rsid w:val="25B8266C"/>
    <w:rsid w:val="26C56B91"/>
    <w:rsid w:val="280BA49E"/>
    <w:rsid w:val="299A1471"/>
    <w:rsid w:val="2A079612"/>
    <w:rsid w:val="2A0D9343"/>
    <w:rsid w:val="2CD07541"/>
    <w:rsid w:val="2D0F6C50"/>
    <w:rsid w:val="2DEC0647"/>
    <w:rsid w:val="2DF027BA"/>
    <w:rsid w:val="2F6661FA"/>
    <w:rsid w:val="3046D6ED"/>
    <w:rsid w:val="30470D12"/>
    <w:rsid w:val="306F5334"/>
    <w:rsid w:val="3201FFDC"/>
    <w:rsid w:val="32F3F259"/>
    <w:rsid w:val="3548C63C"/>
    <w:rsid w:val="356FB088"/>
    <w:rsid w:val="358C3C81"/>
    <w:rsid w:val="3642F510"/>
    <w:rsid w:val="36508028"/>
    <w:rsid w:val="37C7964D"/>
    <w:rsid w:val="3ABC61D4"/>
    <w:rsid w:val="3BD3EC3F"/>
    <w:rsid w:val="3C21BDEC"/>
    <w:rsid w:val="3C47E0CE"/>
    <w:rsid w:val="3D25503A"/>
    <w:rsid w:val="3D51F2D0"/>
    <w:rsid w:val="3DDB226B"/>
    <w:rsid w:val="3E668BDC"/>
    <w:rsid w:val="3F6905EE"/>
    <w:rsid w:val="431648D5"/>
    <w:rsid w:val="432B6CFA"/>
    <w:rsid w:val="44C3BA61"/>
    <w:rsid w:val="45899B43"/>
    <w:rsid w:val="46CEE43F"/>
    <w:rsid w:val="47C9ED5D"/>
    <w:rsid w:val="47ED2F81"/>
    <w:rsid w:val="48574553"/>
    <w:rsid w:val="4903E648"/>
    <w:rsid w:val="49C3DE3C"/>
    <w:rsid w:val="4A825180"/>
    <w:rsid w:val="4DC99982"/>
    <w:rsid w:val="4DF93E7A"/>
    <w:rsid w:val="4E79A35D"/>
    <w:rsid w:val="500B8121"/>
    <w:rsid w:val="506802EE"/>
    <w:rsid w:val="50FF9FE3"/>
    <w:rsid w:val="5275013B"/>
    <w:rsid w:val="541FC190"/>
    <w:rsid w:val="551C9FFE"/>
    <w:rsid w:val="56460860"/>
    <w:rsid w:val="577BCF8D"/>
    <w:rsid w:val="579D17F7"/>
    <w:rsid w:val="591D5CCD"/>
    <w:rsid w:val="5960EEA7"/>
    <w:rsid w:val="5A761E5A"/>
    <w:rsid w:val="5AFD205B"/>
    <w:rsid w:val="615AC166"/>
    <w:rsid w:val="639FF55B"/>
    <w:rsid w:val="645335AB"/>
    <w:rsid w:val="64788222"/>
    <w:rsid w:val="649786B3"/>
    <w:rsid w:val="666BA194"/>
    <w:rsid w:val="666CC6B6"/>
    <w:rsid w:val="684A0B04"/>
    <w:rsid w:val="68E72115"/>
    <w:rsid w:val="6A0C6191"/>
    <w:rsid w:val="6C4FC64A"/>
    <w:rsid w:val="6CEC43A3"/>
    <w:rsid w:val="6D15F443"/>
    <w:rsid w:val="6E5F018E"/>
    <w:rsid w:val="6F472115"/>
    <w:rsid w:val="70C679E2"/>
    <w:rsid w:val="714A1220"/>
    <w:rsid w:val="730BEC43"/>
    <w:rsid w:val="74FA8BB2"/>
    <w:rsid w:val="7564585D"/>
    <w:rsid w:val="75ADB779"/>
    <w:rsid w:val="75EB42E1"/>
    <w:rsid w:val="76ADC6C1"/>
    <w:rsid w:val="77D6EAE0"/>
    <w:rsid w:val="78C4D9DF"/>
    <w:rsid w:val="7A47B2B6"/>
    <w:rsid w:val="7C9477EA"/>
    <w:rsid w:val="7CC44589"/>
    <w:rsid w:val="7E464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16CD0"/>
  <w15:chartTrackingRefBased/>
  <w15:docId w15:val="{8D836074-97A1-4BAB-B3BC-029064B4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D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1DE"/>
    <w:pPr>
      <w:ind w:left="720"/>
      <w:contextualSpacing/>
    </w:pPr>
  </w:style>
  <w:style w:type="character" w:styleId="Hyperlink">
    <w:name w:val="Hyperlink"/>
    <w:basedOn w:val="DefaultParagraphFont"/>
    <w:uiPriority w:val="99"/>
    <w:unhideWhenUsed/>
    <w:rsid w:val="00B751DE"/>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B42CD"/>
    <w:pPr>
      <w:spacing w:after="0" w:line="240" w:lineRule="auto"/>
    </w:pPr>
    <w:rPr>
      <w:kern w:val="0"/>
      <w14:ligatures w14:val="none"/>
    </w:rPr>
  </w:style>
  <w:style w:type="character" w:styleId="CommentReference">
    <w:name w:val="annotation reference"/>
    <w:basedOn w:val="DefaultParagraphFont"/>
    <w:uiPriority w:val="99"/>
    <w:semiHidden/>
    <w:unhideWhenUsed/>
    <w:rsid w:val="005158A1"/>
    <w:rPr>
      <w:sz w:val="16"/>
      <w:szCs w:val="16"/>
    </w:rPr>
  </w:style>
  <w:style w:type="paragraph" w:styleId="CommentText">
    <w:name w:val="annotation text"/>
    <w:basedOn w:val="Normal"/>
    <w:link w:val="CommentTextChar"/>
    <w:uiPriority w:val="99"/>
    <w:unhideWhenUsed/>
    <w:rsid w:val="005158A1"/>
    <w:pPr>
      <w:spacing w:line="240" w:lineRule="auto"/>
    </w:pPr>
    <w:rPr>
      <w:sz w:val="20"/>
      <w:szCs w:val="20"/>
    </w:rPr>
  </w:style>
  <w:style w:type="character" w:customStyle="1" w:styleId="CommentTextChar">
    <w:name w:val="Comment Text Char"/>
    <w:basedOn w:val="DefaultParagraphFont"/>
    <w:link w:val="CommentText"/>
    <w:uiPriority w:val="99"/>
    <w:rsid w:val="005158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58A1"/>
    <w:rPr>
      <w:b/>
      <w:bCs/>
    </w:rPr>
  </w:style>
  <w:style w:type="character" w:customStyle="1" w:styleId="CommentSubjectChar">
    <w:name w:val="Comment Subject Char"/>
    <w:basedOn w:val="CommentTextChar"/>
    <w:link w:val="CommentSubject"/>
    <w:uiPriority w:val="99"/>
    <w:semiHidden/>
    <w:rsid w:val="005158A1"/>
    <w:rPr>
      <w:b/>
      <w:bCs/>
      <w:kern w:val="0"/>
      <w:sz w:val="20"/>
      <w:szCs w:val="20"/>
      <w14:ligatures w14:val="none"/>
    </w:rPr>
  </w:style>
  <w:style w:type="character" w:styleId="UnresolvedMention">
    <w:name w:val="Unresolved Mention"/>
    <w:basedOn w:val="DefaultParagraphFont"/>
    <w:uiPriority w:val="99"/>
    <w:semiHidden/>
    <w:unhideWhenUsed/>
    <w:rsid w:val="00625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3FC32C20B534BA1B0A9DD1C456D5F" ma:contentTypeVersion="19" ma:contentTypeDescription="Create a new document." ma:contentTypeScope="" ma:versionID="220eacea40d7eba062d180ca7bc9a617">
  <xsd:schema xmlns:xsd="http://www.w3.org/2001/XMLSchema" xmlns:xs="http://www.w3.org/2001/XMLSchema" xmlns:p="http://schemas.microsoft.com/office/2006/metadata/properties" xmlns:ns2="b2c1ce68-2da0-41c6-bd76-453bc5c8b0e8" xmlns:ns3="84299056-6944-4b63-b1aa-732a0d798c3d" targetNamespace="http://schemas.microsoft.com/office/2006/metadata/properties" ma:root="true" ma:fieldsID="5044af6b32993e4bca3767c9b8620994" ns2:_="" ns3:_="">
    <xsd:import namespace="b2c1ce68-2da0-41c6-bd76-453bc5c8b0e8"/>
    <xsd:import namespace="84299056-6944-4b63-b1aa-732a0d798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ce68-2da0-41c6-bd76-453bc5c8b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cb6079-4a11-44a3-8bc2-514a496d10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99056-6944-4b63-b1aa-732a0d798c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b9bd09-df75-4532-a041-2bf51e19afa8}" ma:internalName="TaxCatchAll" ma:showField="CatchAllData" ma:web="84299056-6944-4b63-b1aa-732a0d798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c1ce68-2da0-41c6-bd76-453bc5c8b0e8">
      <Terms xmlns="http://schemas.microsoft.com/office/infopath/2007/PartnerControls"/>
    </lcf76f155ced4ddcb4097134ff3c332f>
    <TaxCatchAll xmlns="84299056-6944-4b63-b1aa-732a0d798c3d" xsi:nil="true"/>
    <SharedWithUsers xmlns="84299056-6944-4b63-b1aa-732a0d798c3d">
      <UserInfo>
        <DisplayName>Rachel Cacchione</DisplayName>
        <AccountId>17</AccountId>
        <AccountType/>
      </UserInfo>
      <UserInfo>
        <DisplayName>Kelly Patterson</DisplayName>
        <AccountId>75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D8457-8A42-4E4C-B4B0-53F443CA6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ce68-2da0-41c6-bd76-453bc5c8b0e8"/>
    <ds:schemaRef ds:uri="84299056-6944-4b63-b1aa-732a0d79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3BC27-B694-4D69-BFC6-2AC121936754}">
  <ds:schemaRefs>
    <ds:schemaRef ds:uri="http://schemas.microsoft.com/office/2006/metadata/properties"/>
    <ds:schemaRef ds:uri="http://schemas.microsoft.com/office/infopath/2007/PartnerControls"/>
    <ds:schemaRef ds:uri="b2c1ce68-2da0-41c6-bd76-453bc5c8b0e8"/>
    <ds:schemaRef ds:uri="84299056-6944-4b63-b1aa-732a0d798c3d"/>
  </ds:schemaRefs>
</ds:datastoreItem>
</file>

<file path=customXml/itemProps3.xml><?xml version="1.0" encoding="utf-8"?>
<ds:datastoreItem xmlns:ds="http://schemas.openxmlformats.org/officeDocument/2006/customXml" ds:itemID="{ED89C91F-5F99-4237-8059-917CAF94B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Sienerth</dc:creator>
  <cp:keywords/>
  <dc:description/>
  <cp:lastModifiedBy>Olivia Burgess</cp:lastModifiedBy>
  <cp:revision>10</cp:revision>
  <dcterms:created xsi:type="dcterms:W3CDTF">2024-06-06T14:10:00Z</dcterms:created>
  <dcterms:modified xsi:type="dcterms:W3CDTF">2025-03-12T18:35:00Z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0x010100FE53FC32C20B534BA1B0A9DD1C456D5F</vt:lpwstr>
  </property>
</Properties>
</file>