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0E056" w14:textId="77777777" w:rsidR="000917FD" w:rsidRDefault="000917FD" w:rsidP="0009018D">
      <w:pPr>
        <w:spacing w:before="240" w:after="0" w:line="240" w:lineRule="auto"/>
        <w:jc w:val="center"/>
        <w:rPr>
          <w:rFonts w:ascii="Times New Roman" w:eastAsia="Times New Roman" w:hAnsi="Times New Roman" w:cs="Times New Roman"/>
          <w:b/>
          <w:bCs/>
          <w:u w:val="single"/>
        </w:rPr>
      </w:pPr>
    </w:p>
    <w:p w14:paraId="0C4F2473" w14:textId="77777777" w:rsidR="005075B9" w:rsidRDefault="005075B9" w:rsidP="0009018D">
      <w:pPr>
        <w:spacing w:before="240" w:after="0" w:line="240" w:lineRule="auto"/>
        <w:jc w:val="center"/>
        <w:rPr>
          <w:rFonts w:ascii="Times New Roman" w:eastAsia="Times New Roman" w:hAnsi="Times New Roman" w:cs="Times New Roman"/>
          <w:b/>
          <w:bCs/>
          <w:u w:val="single"/>
        </w:rPr>
      </w:pPr>
    </w:p>
    <w:p w14:paraId="1A3CA685" w14:textId="434D3314" w:rsidR="114499C5" w:rsidRDefault="114499C5" w:rsidP="114499C5">
      <w:pPr>
        <w:spacing w:before="240" w:after="0" w:line="240" w:lineRule="auto"/>
        <w:jc w:val="center"/>
        <w:rPr>
          <w:rFonts w:ascii="Times New Roman" w:eastAsia="Times New Roman" w:hAnsi="Times New Roman" w:cs="Times New Roman"/>
          <w:b/>
          <w:bCs/>
          <w:u w:val="single"/>
        </w:rPr>
      </w:pPr>
    </w:p>
    <w:p w14:paraId="7A0AB109" w14:textId="77777777" w:rsidR="000917FD" w:rsidRDefault="000917FD" w:rsidP="0009018D">
      <w:pPr>
        <w:spacing w:before="240" w:after="0" w:line="240" w:lineRule="auto"/>
        <w:jc w:val="center"/>
        <w:rPr>
          <w:rFonts w:ascii="Times New Roman" w:eastAsia="Times New Roman" w:hAnsi="Times New Roman" w:cs="Times New Roman"/>
          <w:b/>
          <w:bCs/>
          <w:u w:val="single"/>
        </w:rPr>
      </w:pPr>
    </w:p>
    <w:p w14:paraId="456B4961" w14:textId="77777777" w:rsidR="0009018D" w:rsidRPr="00EA3C96" w:rsidRDefault="0009018D" w:rsidP="0009018D">
      <w:pPr>
        <w:spacing w:before="240" w:after="0" w:line="240" w:lineRule="auto"/>
        <w:rPr>
          <w:rFonts w:ascii="Aptos" w:eastAsia="Times New Roman" w:hAnsi="Aptos" w:cs="Times New Roman"/>
          <w:b/>
          <w:bCs/>
          <w:u w:val="single"/>
        </w:rPr>
      </w:pPr>
    </w:p>
    <w:p w14:paraId="780A5718" w14:textId="0736B277" w:rsidR="653B176E" w:rsidRPr="00EA3C96" w:rsidRDefault="653B176E" w:rsidP="0009018D">
      <w:pPr>
        <w:spacing w:before="240" w:after="0" w:line="240" w:lineRule="auto"/>
        <w:jc w:val="center"/>
        <w:rPr>
          <w:rFonts w:ascii="Aptos" w:eastAsia="Times New Roman" w:hAnsi="Aptos" w:cs="Times New Roman"/>
          <w:b/>
          <w:bCs/>
          <w:u w:val="single"/>
        </w:rPr>
      </w:pPr>
      <w:r w:rsidRPr="00EA3C96">
        <w:rPr>
          <w:rFonts w:ascii="Aptos" w:eastAsia="Times New Roman" w:hAnsi="Aptos" w:cs="Times New Roman"/>
          <w:b/>
          <w:bCs/>
          <w:u w:val="single"/>
        </w:rPr>
        <w:t>Philanthropic Services Internship Program</w:t>
      </w:r>
    </w:p>
    <w:p w14:paraId="2C078E63" w14:textId="7ECDC118" w:rsidR="0053256E" w:rsidRPr="00EA3C96" w:rsidRDefault="39A17D91" w:rsidP="0009018D">
      <w:pPr>
        <w:spacing w:before="240" w:after="0" w:line="240" w:lineRule="auto"/>
        <w:rPr>
          <w:rFonts w:ascii="Aptos" w:eastAsia="Times New Roman" w:hAnsi="Aptos" w:cs="Times New Roman"/>
        </w:rPr>
      </w:pPr>
      <w:r w:rsidRPr="00EA3C96">
        <w:rPr>
          <w:rFonts w:ascii="Aptos" w:eastAsia="Times New Roman" w:hAnsi="Aptos" w:cs="Times New Roman"/>
        </w:rPr>
        <w:t xml:space="preserve">The Erie Community Foundation’s mission is </w:t>
      </w:r>
      <w:r w:rsidR="001B32CA" w:rsidRPr="00EA3C96">
        <w:rPr>
          <w:rFonts w:ascii="Aptos" w:eastAsia="Times New Roman" w:hAnsi="Aptos" w:cs="Times New Roman"/>
        </w:rPr>
        <w:t>to inspire, engage and empower donors and communities across the region, today and tomorrow.</w:t>
      </w:r>
    </w:p>
    <w:p w14:paraId="4002A494" w14:textId="184752DC" w:rsidR="39A17D91" w:rsidRPr="00EA3C96" w:rsidRDefault="39A17D91" w:rsidP="0009018D">
      <w:pPr>
        <w:spacing w:before="240" w:after="0" w:line="240" w:lineRule="auto"/>
        <w:rPr>
          <w:rFonts w:ascii="Aptos" w:eastAsia="Times New Roman" w:hAnsi="Aptos" w:cs="Times New Roman"/>
        </w:rPr>
      </w:pPr>
      <w:r w:rsidRPr="00EA3C96">
        <w:rPr>
          <w:rFonts w:ascii="Aptos" w:eastAsia="Times New Roman" w:hAnsi="Aptos" w:cs="Times New Roman"/>
        </w:rPr>
        <w:t xml:space="preserve">The Philanthropic Services Team works directly with current and prospective donors to fulfill this mission. Our Internship Program gives students the </w:t>
      </w:r>
      <w:r w:rsidR="79759027" w:rsidRPr="00EA3C96">
        <w:rPr>
          <w:rFonts w:ascii="Aptos" w:eastAsia="Times New Roman" w:hAnsi="Aptos" w:cs="Times New Roman"/>
        </w:rPr>
        <w:t>opportunity</w:t>
      </w:r>
      <w:r w:rsidRPr="00EA3C96">
        <w:rPr>
          <w:rFonts w:ascii="Aptos" w:eastAsia="Times New Roman" w:hAnsi="Aptos" w:cs="Times New Roman"/>
        </w:rPr>
        <w:t xml:space="preserve"> to </w:t>
      </w:r>
      <w:r w:rsidR="5C026A7F" w:rsidRPr="00EA3C96">
        <w:rPr>
          <w:rFonts w:ascii="Aptos" w:eastAsia="Times New Roman" w:hAnsi="Aptos" w:cs="Times New Roman"/>
        </w:rPr>
        <w:t xml:space="preserve">gain valuable </w:t>
      </w:r>
      <w:r w:rsidR="2DA0AF8B" w:rsidRPr="00EA3C96">
        <w:rPr>
          <w:rFonts w:ascii="Aptos" w:eastAsia="Times New Roman" w:hAnsi="Aptos" w:cs="Times New Roman"/>
        </w:rPr>
        <w:t>experience working with donors and stakeholders, as well as gain an understanding of philanthropy and how it impacts our community. The Erie Community Foundation is a collection of charitable endowments operating under the administrative</w:t>
      </w:r>
      <w:r w:rsidR="3DFCD99B" w:rsidRPr="00EA3C96">
        <w:rPr>
          <w:rFonts w:ascii="Aptos" w:eastAsia="Times New Roman" w:hAnsi="Aptos" w:cs="Times New Roman"/>
        </w:rPr>
        <w:t xml:space="preserve"> umbrella of a single public charity. </w:t>
      </w:r>
    </w:p>
    <w:p w14:paraId="09683EEE" w14:textId="5C8637B4" w:rsidR="3DFCD99B" w:rsidRPr="00EA3C96" w:rsidRDefault="3DFCD99B" w:rsidP="0009018D">
      <w:pPr>
        <w:spacing w:before="240" w:after="0" w:line="240" w:lineRule="auto"/>
        <w:rPr>
          <w:rFonts w:ascii="Aptos" w:eastAsia="Times New Roman" w:hAnsi="Aptos" w:cs="Times New Roman"/>
          <w:b/>
          <w:bCs/>
        </w:rPr>
      </w:pPr>
      <w:r w:rsidRPr="00EA3C96">
        <w:rPr>
          <w:rFonts w:ascii="Aptos" w:eastAsia="Times New Roman" w:hAnsi="Aptos" w:cs="Times New Roman"/>
          <w:b/>
          <w:bCs/>
        </w:rPr>
        <w:t>Primary responsibilities include, but are not limited to:</w:t>
      </w:r>
    </w:p>
    <w:p w14:paraId="023DCA62" w14:textId="6AF40D6A" w:rsidR="3DFCD99B" w:rsidRPr="00EA3C96" w:rsidRDefault="3DFCD99B" w:rsidP="0009018D">
      <w:pPr>
        <w:pStyle w:val="ListParagraph"/>
        <w:numPr>
          <w:ilvl w:val="0"/>
          <w:numId w:val="1"/>
        </w:numPr>
        <w:spacing w:before="240" w:after="0" w:line="240" w:lineRule="auto"/>
        <w:rPr>
          <w:rFonts w:ascii="Aptos" w:eastAsia="Times New Roman" w:hAnsi="Aptos" w:cs="Times New Roman"/>
        </w:rPr>
      </w:pPr>
      <w:r w:rsidRPr="00EA3C96">
        <w:rPr>
          <w:rFonts w:ascii="Aptos" w:eastAsia="Times New Roman" w:hAnsi="Aptos" w:cs="Times New Roman"/>
        </w:rPr>
        <w:t>Assisting with donor events, seminars, and receptions</w:t>
      </w:r>
    </w:p>
    <w:p w14:paraId="1152F007" w14:textId="58F97ACB" w:rsidR="3DFCD99B" w:rsidRPr="00EA3C96" w:rsidRDefault="3DFCD99B" w:rsidP="0009018D">
      <w:pPr>
        <w:pStyle w:val="ListParagraph"/>
        <w:numPr>
          <w:ilvl w:val="1"/>
          <w:numId w:val="1"/>
        </w:numPr>
        <w:spacing w:before="240" w:after="0" w:line="240" w:lineRule="auto"/>
        <w:rPr>
          <w:rFonts w:ascii="Aptos" w:eastAsia="Times New Roman" w:hAnsi="Aptos" w:cs="Times New Roman"/>
        </w:rPr>
      </w:pPr>
      <w:r w:rsidRPr="00EA3C96">
        <w:rPr>
          <w:rFonts w:ascii="Aptos" w:eastAsia="Times New Roman" w:hAnsi="Aptos" w:cs="Times New Roman"/>
        </w:rPr>
        <w:t>Manage the donor database with contact information and updates</w:t>
      </w:r>
    </w:p>
    <w:p w14:paraId="431CAFEE" w14:textId="64D23E15" w:rsidR="3DFCD99B" w:rsidRPr="00EA3C96" w:rsidRDefault="3DFCD99B" w:rsidP="0009018D">
      <w:pPr>
        <w:pStyle w:val="ListParagraph"/>
        <w:numPr>
          <w:ilvl w:val="1"/>
          <w:numId w:val="1"/>
        </w:numPr>
        <w:spacing w:before="240" w:after="0" w:line="240" w:lineRule="auto"/>
        <w:rPr>
          <w:rFonts w:ascii="Aptos" w:eastAsia="Times New Roman" w:hAnsi="Aptos" w:cs="Times New Roman"/>
        </w:rPr>
      </w:pPr>
      <w:r w:rsidRPr="00EA3C96">
        <w:rPr>
          <w:rFonts w:ascii="Aptos" w:eastAsia="Times New Roman" w:hAnsi="Aptos" w:cs="Times New Roman"/>
        </w:rPr>
        <w:t>Event invite process; mailings and tracking</w:t>
      </w:r>
    </w:p>
    <w:p w14:paraId="2659A1DD" w14:textId="14CBBC62" w:rsidR="3DFCD99B" w:rsidRPr="00EA3C96" w:rsidRDefault="3DFCD99B" w:rsidP="0009018D">
      <w:pPr>
        <w:pStyle w:val="ListParagraph"/>
        <w:numPr>
          <w:ilvl w:val="0"/>
          <w:numId w:val="1"/>
        </w:numPr>
        <w:spacing w:before="240" w:after="0" w:line="240" w:lineRule="auto"/>
        <w:rPr>
          <w:rFonts w:ascii="Aptos" w:eastAsia="Times New Roman" w:hAnsi="Aptos" w:cs="Times New Roman"/>
        </w:rPr>
      </w:pPr>
      <w:r w:rsidRPr="00EA3C96">
        <w:rPr>
          <w:rFonts w:ascii="Aptos" w:eastAsia="Times New Roman" w:hAnsi="Aptos" w:cs="Times New Roman"/>
        </w:rPr>
        <w:t>Assisting and supporting departmental communications to donors and professional advisors, primarily via email and newsletters</w:t>
      </w:r>
    </w:p>
    <w:p w14:paraId="390916F0" w14:textId="048169ED" w:rsidR="3DFCD99B" w:rsidRPr="00EA3C96" w:rsidRDefault="3DFCD99B" w:rsidP="0009018D">
      <w:pPr>
        <w:pStyle w:val="ListParagraph"/>
        <w:numPr>
          <w:ilvl w:val="0"/>
          <w:numId w:val="1"/>
        </w:numPr>
        <w:spacing w:before="240" w:after="0" w:line="240" w:lineRule="auto"/>
        <w:rPr>
          <w:rFonts w:ascii="Aptos" w:eastAsia="Times New Roman" w:hAnsi="Aptos" w:cs="Times New Roman"/>
        </w:rPr>
      </w:pPr>
      <w:r w:rsidRPr="00EA3C96">
        <w:rPr>
          <w:rFonts w:ascii="Aptos" w:eastAsia="Times New Roman" w:hAnsi="Aptos" w:cs="Times New Roman"/>
        </w:rPr>
        <w:t xml:space="preserve">Managing </w:t>
      </w:r>
      <w:proofErr w:type="gramStart"/>
      <w:r w:rsidRPr="00EA3C96">
        <w:rPr>
          <w:rFonts w:ascii="Aptos" w:eastAsia="Times New Roman" w:hAnsi="Aptos" w:cs="Times New Roman"/>
        </w:rPr>
        <w:t>excel</w:t>
      </w:r>
      <w:proofErr w:type="gramEnd"/>
      <w:r w:rsidRPr="00EA3C96">
        <w:rPr>
          <w:rFonts w:ascii="Aptos" w:eastAsia="Times New Roman" w:hAnsi="Aptos" w:cs="Times New Roman"/>
        </w:rPr>
        <w:t xml:space="preserve"> databases and integrating them into </w:t>
      </w:r>
      <w:r w:rsidR="0E16493F" w:rsidRPr="00EA3C96">
        <w:rPr>
          <w:rFonts w:ascii="Aptos" w:eastAsia="Times New Roman" w:hAnsi="Aptos" w:cs="Times New Roman"/>
        </w:rPr>
        <w:t xml:space="preserve">the </w:t>
      </w:r>
      <w:r w:rsidRPr="00EA3C96">
        <w:rPr>
          <w:rFonts w:ascii="Aptos" w:eastAsia="Times New Roman" w:hAnsi="Aptos" w:cs="Times New Roman"/>
        </w:rPr>
        <w:t xml:space="preserve">CRM </w:t>
      </w:r>
      <w:r w:rsidR="3666FE53" w:rsidRPr="00EA3C96">
        <w:rPr>
          <w:rFonts w:ascii="Aptos" w:eastAsia="Times New Roman" w:hAnsi="Aptos" w:cs="Times New Roman"/>
        </w:rPr>
        <w:t>system</w:t>
      </w:r>
    </w:p>
    <w:p w14:paraId="25FA1FDB" w14:textId="4A23A654" w:rsidR="3DFCD99B" w:rsidRPr="00EA3C96" w:rsidRDefault="3DFCD99B" w:rsidP="0009018D">
      <w:pPr>
        <w:pStyle w:val="ListParagraph"/>
        <w:numPr>
          <w:ilvl w:val="0"/>
          <w:numId w:val="1"/>
        </w:numPr>
        <w:spacing w:before="240" w:after="0" w:line="240" w:lineRule="auto"/>
        <w:rPr>
          <w:rFonts w:ascii="Aptos" w:eastAsia="Times New Roman" w:hAnsi="Aptos" w:cs="Times New Roman"/>
        </w:rPr>
      </w:pPr>
      <w:r w:rsidRPr="00EA3C96">
        <w:rPr>
          <w:rFonts w:ascii="Aptos" w:eastAsia="Times New Roman" w:hAnsi="Aptos" w:cs="Times New Roman"/>
        </w:rPr>
        <w:t xml:space="preserve">Assisting in all activities that support </w:t>
      </w:r>
      <w:r w:rsidR="00785FEF">
        <w:rPr>
          <w:rFonts w:ascii="Aptos" w:eastAsia="Times New Roman" w:hAnsi="Aptos" w:cs="Times New Roman"/>
        </w:rPr>
        <w:t>A</w:t>
      </w:r>
      <w:r w:rsidRPr="00EA3C96">
        <w:rPr>
          <w:rFonts w:ascii="Aptos" w:eastAsia="Times New Roman" w:hAnsi="Aptos" w:cs="Times New Roman"/>
        </w:rPr>
        <w:t xml:space="preserve">ffiliate </w:t>
      </w:r>
      <w:r w:rsidR="00785FEF">
        <w:rPr>
          <w:rFonts w:ascii="Aptos" w:eastAsia="Times New Roman" w:hAnsi="Aptos" w:cs="Times New Roman"/>
        </w:rPr>
        <w:t xml:space="preserve">Organizations </w:t>
      </w:r>
      <w:r w:rsidRPr="00EA3C96">
        <w:rPr>
          <w:rFonts w:ascii="Aptos" w:eastAsia="Times New Roman" w:hAnsi="Aptos" w:cs="Times New Roman"/>
        </w:rPr>
        <w:t xml:space="preserve">and </w:t>
      </w:r>
      <w:r w:rsidR="00785FEF">
        <w:rPr>
          <w:rFonts w:ascii="Aptos" w:eastAsia="Times New Roman" w:hAnsi="Aptos" w:cs="Times New Roman"/>
        </w:rPr>
        <w:t xml:space="preserve">Affinity </w:t>
      </w:r>
      <w:proofErr w:type="gramStart"/>
      <w:r w:rsidR="00785FEF">
        <w:rPr>
          <w:rFonts w:ascii="Aptos" w:eastAsia="Times New Roman" w:hAnsi="Aptos" w:cs="Times New Roman"/>
        </w:rPr>
        <w:t>Funds</w:t>
      </w:r>
      <w:r w:rsidRPr="00EA3C96">
        <w:rPr>
          <w:rFonts w:ascii="Aptos" w:eastAsia="Times New Roman" w:hAnsi="Aptos" w:cs="Times New Roman"/>
        </w:rPr>
        <w:t>;</w:t>
      </w:r>
      <w:proofErr w:type="gramEnd"/>
      <w:r w:rsidRPr="00EA3C96">
        <w:rPr>
          <w:rFonts w:ascii="Aptos" w:eastAsia="Times New Roman" w:hAnsi="Aptos" w:cs="Times New Roman"/>
        </w:rPr>
        <w:t xml:space="preserve"> </w:t>
      </w:r>
    </w:p>
    <w:p w14:paraId="20E2017A" w14:textId="4E696D05" w:rsidR="3DFCD99B" w:rsidRPr="00EA3C96" w:rsidRDefault="3DFCD99B" w:rsidP="0009018D">
      <w:pPr>
        <w:pStyle w:val="ListParagraph"/>
        <w:numPr>
          <w:ilvl w:val="1"/>
          <w:numId w:val="1"/>
        </w:numPr>
        <w:spacing w:before="240" w:after="0" w:line="240" w:lineRule="auto"/>
        <w:rPr>
          <w:rFonts w:ascii="Aptos" w:eastAsia="Times New Roman" w:hAnsi="Aptos" w:cs="Times New Roman"/>
        </w:rPr>
      </w:pPr>
      <w:r w:rsidRPr="00EA3C96">
        <w:rPr>
          <w:rFonts w:ascii="Aptos" w:eastAsia="Times New Roman" w:hAnsi="Aptos" w:cs="Times New Roman"/>
        </w:rPr>
        <w:t>Erie Women’s Fund</w:t>
      </w:r>
    </w:p>
    <w:p w14:paraId="51215126" w14:textId="3D88343B" w:rsidR="3DFCD99B" w:rsidRPr="00EA3C96" w:rsidRDefault="00785FEF" w:rsidP="0009018D">
      <w:pPr>
        <w:pStyle w:val="ListParagraph"/>
        <w:numPr>
          <w:ilvl w:val="1"/>
          <w:numId w:val="1"/>
        </w:numPr>
        <w:spacing w:before="240" w:after="0" w:line="240" w:lineRule="auto"/>
        <w:rPr>
          <w:rFonts w:ascii="Aptos" w:eastAsia="Times New Roman" w:hAnsi="Aptos" w:cs="Times New Roman"/>
        </w:rPr>
      </w:pPr>
      <w:r>
        <w:rPr>
          <w:rFonts w:ascii="Aptos" w:eastAsia="Times New Roman" w:hAnsi="Aptos" w:cs="Times New Roman"/>
        </w:rPr>
        <w:t>Emerging Erie Fund</w:t>
      </w:r>
    </w:p>
    <w:p w14:paraId="05322A72" w14:textId="171462AB" w:rsidR="3DFCD99B" w:rsidRPr="00EA3C96" w:rsidRDefault="3DFCD99B" w:rsidP="0009018D">
      <w:pPr>
        <w:pStyle w:val="ListParagraph"/>
        <w:numPr>
          <w:ilvl w:val="1"/>
          <w:numId w:val="1"/>
        </w:numPr>
        <w:spacing w:before="240" w:after="0" w:line="240" w:lineRule="auto"/>
        <w:rPr>
          <w:rFonts w:ascii="Aptos" w:eastAsia="Times New Roman" w:hAnsi="Aptos" w:cs="Times New Roman"/>
        </w:rPr>
      </w:pPr>
      <w:r w:rsidRPr="00EA3C96">
        <w:rPr>
          <w:rFonts w:ascii="Aptos" w:eastAsia="Times New Roman" w:hAnsi="Aptos" w:cs="Times New Roman"/>
        </w:rPr>
        <w:t>LGBT Fund</w:t>
      </w:r>
    </w:p>
    <w:p w14:paraId="202CE0C6" w14:textId="77777777" w:rsidR="00333361" w:rsidRDefault="00333361" w:rsidP="0009018D">
      <w:pPr>
        <w:pStyle w:val="ListParagraph"/>
        <w:numPr>
          <w:ilvl w:val="1"/>
          <w:numId w:val="1"/>
        </w:numPr>
        <w:spacing w:before="240" w:after="0" w:line="240" w:lineRule="auto"/>
        <w:rPr>
          <w:rFonts w:ascii="Aptos" w:eastAsia="Times New Roman" w:hAnsi="Aptos" w:cs="Times New Roman"/>
        </w:rPr>
      </w:pPr>
      <w:proofErr w:type="gramStart"/>
      <w:r>
        <w:rPr>
          <w:rFonts w:ascii="Aptos" w:eastAsia="Times New Roman" w:hAnsi="Aptos" w:cs="Times New Roman"/>
        </w:rPr>
        <w:t>North East</w:t>
      </w:r>
      <w:proofErr w:type="gramEnd"/>
      <w:r>
        <w:rPr>
          <w:rFonts w:ascii="Aptos" w:eastAsia="Times New Roman" w:hAnsi="Aptos" w:cs="Times New Roman"/>
        </w:rPr>
        <w:t xml:space="preserve"> Community Foundation</w:t>
      </w:r>
    </w:p>
    <w:p w14:paraId="18682089" w14:textId="77777777" w:rsidR="00530CC3" w:rsidRDefault="00333361" w:rsidP="0009018D">
      <w:pPr>
        <w:pStyle w:val="ListParagraph"/>
        <w:numPr>
          <w:ilvl w:val="1"/>
          <w:numId w:val="1"/>
        </w:numPr>
        <w:spacing w:before="240" w:after="0" w:line="240" w:lineRule="auto"/>
        <w:rPr>
          <w:rFonts w:ascii="Aptos" w:eastAsia="Times New Roman" w:hAnsi="Aptos" w:cs="Times New Roman"/>
        </w:rPr>
      </w:pPr>
      <w:r>
        <w:rPr>
          <w:rFonts w:ascii="Aptos" w:eastAsia="Times New Roman" w:hAnsi="Aptos" w:cs="Times New Roman"/>
        </w:rPr>
        <w:t>Union City Community Foundation</w:t>
      </w:r>
    </w:p>
    <w:p w14:paraId="13C4C8BD" w14:textId="77777777" w:rsidR="00530CC3" w:rsidRDefault="00530CC3" w:rsidP="0009018D">
      <w:pPr>
        <w:pStyle w:val="ListParagraph"/>
        <w:numPr>
          <w:ilvl w:val="1"/>
          <w:numId w:val="1"/>
        </w:numPr>
        <w:spacing w:before="240" w:after="0" w:line="240" w:lineRule="auto"/>
        <w:rPr>
          <w:rFonts w:ascii="Aptos" w:eastAsia="Times New Roman" w:hAnsi="Aptos" w:cs="Times New Roman"/>
        </w:rPr>
      </w:pPr>
      <w:r>
        <w:rPr>
          <w:rFonts w:ascii="Aptos" w:eastAsia="Times New Roman" w:hAnsi="Aptos" w:cs="Times New Roman"/>
        </w:rPr>
        <w:t>Corry Community Foundation</w:t>
      </w:r>
    </w:p>
    <w:p w14:paraId="5381CBAA" w14:textId="01FB764A" w:rsidR="3DFCD99B" w:rsidRPr="00EA3C96" w:rsidRDefault="00530CC3" w:rsidP="0009018D">
      <w:pPr>
        <w:pStyle w:val="ListParagraph"/>
        <w:numPr>
          <w:ilvl w:val="1"/>
          <w:numId w:val="1"/>
        </w:numPr>
        <w:spacing w:before="240" w:after="0" w:line="240" w:lineRule="auto"/>
        <w:rPr>
          <w:rFonts w:ascii="Aptos" w:eastAsia="Times New Roman" w:hAnsi="Aptos" w:cs="Times New Roman"/>
        </w:rPr>
      </w:pPr>
      <w:r>
        <w:rPr>
          <w:rFonts w:ascii="Aptos" w:eastAsia="Times New Roman" w:hAnsi="Aptos" w:cs="Times New Roman"/>
        </w:rPr>
        <w:t>Findley Lake Community Foundation</w:t>
      </w:r>
    </w:p>
    <w:p w14:paraId="6AAEE0A6" w14:textId="1A263F79" w:rsidR="3DFCD99B" w:rsidRPr="00EA3C96" w:rsidRDefault="3DFCD99B" w:rsidP="0009018D">
      <w:pPr>
        <w:pStyle w:val="ListParagraph"/>
        <w:numPr>
          <w:ilvl w:val="0"/>
          <w:numId w:val="1"/>
        </w:numPr>
        <w:spacing w:before="240" w:after="0" w:line="240" w:lineRule="auto"/>
        <w:rPr>
          <w:rFonts w:ascii="Aptos" w:eastAsia="Times New Roman" w:hAnsi="Aptos" w:cs="Times New Roman"/>
        </w:rPr>
      </w:pPr>
      <w:r w:rsidRPr="00EA3C96">
        <w:rPr>
          <w:rFonts w:ascii="Aptos" w:eastAsia="Times New Roman" w:hAnsi="Aptos" w:cs="Times New Roman"/>
        </w:rPr>
        <w:t>Assisting with various projects throughout the organization which may include assembling presentation materials for meetings</w:t>
      </w:r>
      <w:r w:rsidR="2E2C9074" w:rsidRPr="00EA3C96">
        <w:rPr>
          <w:rFonts w:ascii="Aptos" w:eastAsia="Times New Roman" w:hAnsi="Aptos" w:cs="Times New Roman"/>
        </w:rPr>
        <w:t xml:space="preserve"> and general administration</w:t>
      </w:r>
    </w:p>
    <w:p w14:paraId="05F541A0" w14:textId="1BC0249C" w:rsidR="3DFCD99B" w:rsidRPr="00EA3C96" w:rsidRDefault="3DFCD99B" w:rsidP="0009018D">
      <w:pPr>
        <w:pStyle w:val="ListParagraph"/>
        <w:numPr>
          <w:ilvl w:val="0"/>
          <w:numId w:val="1"/>
        </w:numPr>
        <w:spacing w:before="240" w:after="0" w:line="240" w:lineRule="auto"/>
        <w:rPr>
          <w:rFonts w:ascii="Aptos" w:eastAsia="Times New Roman" w:hAnsi="Aptos" w:cs="Times New Roman"/>
        </w:rPr>
      </w:pPr>
      <w:r w:rsidRPr="00EA3C96">
        <w:rPr>
          <w:rFonts w:ascii="Aptos" w:eastAsia="Times New Roman" w:hAnsi="Aptos" w:cs="Times New Roman"/>
        </w:rPr>
        <w:t>Interface and collaborate with all other Foundation departments (Finance, Marketing, and Community Impact) to understand the role that Philanthropic Services plays in overall success</w:t>
      </w:r>
    </w:p>
    <w:p w14:paraId="5D5B226D" w14:textId="2CF47346" w:rsidR="3DFCD99B" w:rsidRPr="00EA3C96" w:rsidRDefault="3DFCD99B" w:rsidP="0009018D">
      <w:pPr>
        <w:pStyle w:val="ListParagraph"/>
        <w:numPr>
          <w:ilvl w:val="0"/>
          <w:numId w:val="1"/>
        </w:numPr>
        <w:spacing w:before="240" w:after="0" w:line="240" w:lineRule="auto"/>
        <w:rPr>
          <w:rFonts w:ascii="Aptos" w:eastAsia="Times New Roman" w:hAnsi="Aptos" w:cs="Times New Roman"/>
        </w:rPr>
      </w:pPr>
      <w:r w:rsidRPr="00EA3C96">
        <w:rPr>
          <w:rFonts w:ascii="Aptos" w:eastAsia="Times New Roman" w:hAnsi="Aptos" w:cs="Times New Roman"/>
        </w:rPr>
        <w:t xml:space="preserve">Collaborate with Foundation projects such as our </w:t>
      </w:r>
      <w:r w:rsidR="6D68BBD7" w:rsidRPr="00EA3C96">
        <w:rPr>
          <w:rFonts w:ascii="Aptos" w:eastAsia="Times New Roman" w:hAnsi="Aptos" w:cs="Times New Roman"/>
        </w:rPr>
        <w:t>a</w:t>
      </w:r>
      <w:r w:rsidRPr="00EA3C96">
        <w:rPr>
          <w:rFonts w:ascii="Aptos" w:eastAsia="Times New Roman" w:hAnsi="Aptos" w:cs="Times New Roman"/>
        </w:rPr>
        <w:t xml:space="preserve">nnual meeting and Erie Gives </w:t>
      </w:r>
    </w:p>
    <w:p w14:paraId="3B2E48C1" w14:textId="77777777" w:rsidR="0009018D" w:rsidRDefault="3DFCD99B" w:rsidP="0009018D">
      <w:pPr>
        <w:pStyle w:val="ListParagraph"/>
        <w:numPr>
          <w:ilvl w:val="0"/>
          <w:numId w:val="1"/>
        </w:numPr>
        <w:spacing w:before="240" w:after="0" w:line="240" w:lineRule="auto"/>
        <w:rPr>
          <w:rFonts w:ascii="Aptos" w:eastAsia="Times New Roman" w:hAnsi="Aptos" w:cs="Times New Roman"/>
        </w:rPr>
      </w:pPr>
      <w:r w:rsidRPr="00EA3C96">
        <w:rPr>
          <w:rFonts w:ascii="Aptos" w:eastAsia="Times New Roman" w:hAnsi="Aptos" w:cs="Times New Roman"/>
        </w:rPr>
        <w:t xml:space="preserve">General </w:t>
      </w:r>
      <w:r w:rsidR="008610BC">
        <w:rPr>
          <w:rFonts w:ascii="Aptos" w:eastAsia="Times New Roman" w:hAnsi="Aptos" w:cs="Times New Roman"/>
        </w:rPr>
        <w:t>a</w:t>
      </w:r>
      <w:r w:rsidRPr="00EA3C96">
        <w:rPr>
          <w:rFonts w:ascii="Aptos" w:eastAsia="Times New Roman" w:hAnsi="Aptos" w:cs="Times New Roman"/>
        </w:rPr>
        <w:t>dministrative support</w:t>
      </w:r>
    </w:p>
    <w:p w14:paraId="1E05FDA5" w14:textId="6F8ACED9" w:rsidR="353B6D58" w:rsidRPr="0009018D" w:rsidRDefault="3DFCD99B" w:rsidP="0009018D">
      <w:pPr>
        <w:spacing w:before="240" w:after="0" w:line="240" w:lineRule="auto"/>
        <w:ind w:left="360"/>
        <w:rPr>
          <w:rFonts w:ascii="Aptos" w:eastAsia="Times New Roman" w:hAnsi="Aptos" w:cs="Times New Roman"/>
        </w:rPr>
      </w:pPr>
      <w:r w:rsidRPr="0009018D">
        <w:rPr>
          <w:rFonts w:ascii="Aptos" w:eastAsia="Times New Roman" w:hAnsi="Aptos" w:cs="Times New Roman"/>
        </w:rPr>
        <w:t xml:space="preserve">Upon completion of internship, the successful candidate will gain work experience and professional skills that will be invaluable in any career requiring exemplary client service and care, specifically in the areas of personal finance management, public relations, and development. </w:t>
      </w:r>
    </w:p>
    <w:sectPr w:rsidR="353B6D58" w:rsidRPr="0009018D" w:rsidSect="00EA3C96">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5C8A8" w14:textId="77777777" w:rsidR="00C50675" w:rsidRDefault="00C50675">
      <w:pPr>
        <w:spacing w:after="0" w:line="240" w:lineRule="auto"/>
      </w:pPr>
      <w:r>
        <w:separator/>
      </w:r>
    </w:p>
  </w:endnote>
  <w:endnote w:type="continuationSeparator" w:id="0">
    <w:p w14:paraId="73288139" w14:textId="77777777" w:rsidR="00C50675" w:rsidRDefault="00C50675">
      <w:pPr>
        <w:spacing w:after="0" w:line="240" w:lineRule="auto"/>
      </w:pPr>
      <w:r>
        <w:continuationSeparator/>
      </w:r>
    </w:p>
  </w:endnote>
  <w:endnote w:type="continuationNotice" w:id="1">
    <w:p w14:paraId="46FB95CC" w14:textId="77777777" w:rsidR="00596458" w:rsidRDefault="005964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5F638" w14:textId="7E2E30A8" w:rsidR="353B6D58" w:rsidRDefault="001B4A8F" w:rsidP="353B6D58">
    <w:pPr>
      <w:pStyle w:val="Header"/>
      <w:jc w:val="center"/>
    </w:pPr>
    <w:r>
      <w:rPr>
        <w:noProof/>
      </w:rPr>
      <w:drawing>
        <wp:anchor distT="0" distB="0" distL="114300" distR="114300" simplePos="0" relativeHeight="251658241" behindDoc="1" locked="0" layoutInCell="1" allowOverlap="1" wp14:anchorId="4D0D9238" wp14:editId="68B5C669">
          <wp:simplePos x="0" y="0"/>
          <wp:positionH relativeFrom="page">
            <wp:posOffset>395728</wp:posOffset>
          </wp:positionH>
          <wp:positionV relativeFrom="page">
            <wp:posOffset>9359463</wp:posOffset>
          </wp:positionV>
          <wp:extent cx="6858000" cy="615950"/>
          <wp:effectExtent l="0" t="0" r="0" b="0"/>
          <wp:wrapNone/>
          <wp:docPr id="15428763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876381" name="Picture 1542876381"/>
                  <pic:cNvPicPr/>
                </pic:nvPicPr>
                <pic:blipFill>
                  <a:blip r:embed="rId1">
                    <a:extLst>
                      <a:ext uri="{28A0092B-C50C-407E-A947-70E740481C1C}">
                        <a14:useLocalDpi xmlns:a14="http://schemas.microsoft.com/office/drawing/2010/main" val="0"/>
                      </a:ext>
                    </a:extLst>
                  </a:blip>
                  <a:stretch>
                    <a:fillRect/>
                  </a:stretch>
                </pic:blipFill>
                <pic:spPr>
                  <a:xfrm>
                    <a:off x="0" y="0"/>
                    <a:ext cx="6858000" cy="615950"/>
                  </a:xfrm>
                  <a:prstGeom prst="rect">
                    <a:avLst/>
                  </a:prstGeom>
                </pic:spPr>
              </pic:pic>
            </a:graphicData>
          </a:graphic>
        </wp:anchor>
      </w:drawing>
    </w:r>
  </w:p>
  <w:p w14:paraId="0B5BEB4E" w14:textId="70CAF90C" w:rsidR="353B6D58" w:rsidRDefault="353B6D58" w:rsidP="353B6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5FEB4" w14:textId="77777777" w:rsidR="00C50675" w:rsidRDefault="00C50675">
      <w:pPr>
        <w:spacing w:after="0" w:line="240" w:lineRule="auto"/>
      </w:pPr>
      <w:r>
        <w:separator/>
      </w:r>
    </w:p>
  </w:footnote>
  <w:footnote w:type="continuationSeparator" w:id="0">
    <w:p w14:paraId="0E07E179" w14:textId="77777777" w:rsidR="00C50675" w:rsidRDefault="00C50675">
      <w:pPr>
        <w:spacing w:after="0" w:line="240" w:lineRule="auto"/>
      </w:pPr>
      <w:r>
        <w:continuationSeparator/>
      </w:r>
    </w:p>
  </w:footnote>
  <w:footnote w:type="continuationNotice" w:id="1">
    <w:p w14:paraId="2BC02F33" w14:textId="77777777" w:rsidR="00596458" w:rsidRDefault="005964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A5222" w14:textId="05EE4888" w:rsidR="33807472" w:rsidRDefault="000917FD" w:rsidP="33807472">
    <w:pPr>
      <w:pStyle w:val="Header"/>
    </w:pPr>
    <w:r>
      <w:rPr>
        <w:noProof/>
      </w:rPr>
      <w:drawing>
        <wp:anchor distT="0" distB="0" distL="114300" distR="114300" simplePos="0" relativeHeight="251658240" behindDoc="1" locked="0" layoutInCell="1" allowOverlap="1" wp14:anchorId="2161377D" wp14:editId="183A15DD">
          <wp:simplePos x="0" y="0"/>
          <wp:positionH relativeFrom="page">
            <wp:posOffset>-122688</wp:posOffset>
          </wp:positionH>
          <wp:positionV relativeFrom="page">
            <wp:posOffset>-215025</wp:posOffset>
          </wp:positionV>
          <wp:extent cx="7845398" cy="2437438"/>
          <wp:effectExtent l="0" t="0" r="3810" b="1270"/>
          <wp:wrapNone/>
          <wp:docPr id="1407514996"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514996"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45398" cy="2437438"/>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2B183"/>
    <w:multiLevelType w:val="hybridMultilevel"/>
    <w:tmpl w:val="8AC40C08"/>
    <w:lvl w:ilvl="0" w:tplc="D352A34A">
      <w:start w:val="1"/>
      <w:numFmt w:val="decimal"/>
      <w:lvlText w:val="%1."/>
      <w:lvlJc w:val="left"/>
      <w:pPr>
        <w:ind w:left="720" w:hanging="360"/>
      </w:pPr>
    </w:lvl>
    <w:lvl w:ilvl="1" w:tplc="DD6E4DB4">
      <w:start w:val="1"/>
      <w:numFmt w:val="lowerLetter"/>
      <w:lvlText w:val="%2."/>
      <w:lvlJc w:val="left"/>
      <w:pPr>
        <w:ind w:left="1440" w:hanging="360"/>
      </w:pPr>
    </w:lvl>
    <w:lvl w:ilvl="2" w:tplc="720469F0">
      <w:start w:val="1"/>
      <w:numFmt w:val="lowerRoman"/>
      <w:lvlText w:val="%3."/>
      <w:lvlJc w:val="right"/>
      <w:pPr>
        <w:ind w:left="2160" w:hanging="180"/>
      </w:pPr>
    </w:lvl>
    <w:lvl w:ilvl="3" w:tplc="99D2A654">
      <w:start w:val="1"/>
      <w:numFmt w:val="decimal"/>
      <w:lvlText w:val="%4."/>
      <w:lvlJc w:val="left"/>
      <w:pPr>
        <w:ind w:left="2880" w:hanging="360"/>
      </w:pPr>
    </w:lvl>
    <w:lvl w:ilvl="4" w:tplc="4E544E56">
      <w:start w:val="1"/>
      <w:numFmt w:val="lowerLetter"/>
      <w:lvlText w:val="%5."/>
      <w:lvlJc w:val="left"/>
      <w:pPr>
        <w:ind w:left="3600" w:hanging="360"/>
      </w:pPr>
    </w:lvl>
    <w:lvl w:ilvl="5" w:tplc="96F48BDA">
      <w:start w:val="1"/>
      <w:numFmt w:val="lowerRoman"/>
      <w:lvlText w:val="%6."/>
      <w:lvlJc w:val="right"/>
      <w:pPr>
        <w:ind w:left="4320" w:hanging="180"/>
      </w:pPr>
    </w:lvl>
    <w:lvl w:ilvl="6" w:tplc="BDA615FA">
      <w:start w:val="1"/>
      <w:numFmt w:val="decimal"/>
      <w:lvlText w:val="%7."/>
      <w:lvlJc w:val="left"/>
      <w:pPr>
        <w:ind w:left="5040" w:hanging="360"/>
      </w:pPr>
    </w:lvl>
    <w:lvl w:ilvl="7" w:tplc="7412762A">
      <w:start w:val="1"/>
      <w:numFmt w:val="lowerLetter"/>
      <w:lvlText w:val="%8."/>
      <w:lvlJc w:val="left"/>
      <w:pPr>
        <w:ind w:left="5760" w:hanging="360"/>
      </w:pPr>
    </w:lvl>
    <w:lvl w:ilvl="8" w:tplc="955A4736">
      <w:start w:val="1"/>
      <w:numFmt w:val="lowerRoman"/>
      <w:lvlText w:val="%9."/>
      <w:lvlJc w:val="right"/>
      <w:pPr>
        <w:ind w:left="6480" w:hanging="180"/>
      </w:pPr>
    </w:lvl>
  </w:abstractNum>
  <w:num w:numId="1" w16cid:durableId="627708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FDE32B"/>
    <w:rsid w:val="000138C2"/>
    <w:rsid w:val="000246A5"/>
    <w:rsid w:val="0009018D"/>
    <w:rsid w:val="000917FD"/>
    <w:rsid w:val="001B32CA"/>
    <w:rsid w:val="001B4A8F"/>
    <w:rsid w:val="00200520"/>
    <w:rsid w:val="00232507"/>
    <w:rsid w:val="0031339E"/>
    <w:rsid w:val="00333361"/>
    <w:rsid w:val="00376562"/>
    <w:rsid w:val="003A35A0"/>
    <w:rsid w:val="004B1E0F"/>
    <w:rsid w:val="005075B9"/>
    <w:rsid w:val="00530CC3"/>
    <w:rsid w:val="0053256E"/>
    <w:rsid w:val="00596458"/>
    <w:rsid w:val="006571F9"/>
    <w:rsid w:val="0066788C"/>
    <w:rsid w:val="00785FEF"/>
    <w:rsid w:val="0085547B"/>
    <w:rsid w:val="008610BC"/>
    <w:rsid w:val="009315C6"/>
    <w:rsid w:val="00975D5F"/>
    <w:rsid w:val="00A315A4"/>
    <w:rsid w:val="00A40D6B"/>
    <w:rsid w:val="00AB3A70"/>
    <w:rsid w:val="00C01357"/>
    <w:rsid w:val="00C357F4"/>
    <w:rsid w:val="00C50675"/>
    <w:rsid w:val="00CC2063"/>
    <w:rsid w:val="00D742A3"/>
    <w:rsid w:val="00E1136A"/>
    <w:rsid w:val="00EA3C96"/>
    <w:rsid w:val="0187195B"/>
    <w:rsid w:val="03BA53CB"/>
    <w:rsid w:val="055E11B2"/>
    <w:rsid w:val="0E16493F"/>
    <w:rsid w:val="0EEBCB9B"/>
    <w:rsid w:val="0F04F3F8"/>
    <w:rsid w:val="114499C5"/>
    <w:rsid w:val="123C94BA"/>
    <w:rsid w:val="171005DD"/>
    <w:rsid w:val="22417DAD"/>
    <w:rsid w:val="29052A8F"/>
    <w:rsid w:val="2DA0AF8B"/>
    <w:rsid w:val="2E2C9074"/>
    <w:rsid w:val="33807472"/>
    <w:rsid w:val="34DF4745"/>
    <w:rsid w:val="353B6D58"/>
    <w:rsid w:val="3666FE53"/>
    <w:rsid w:val="39A17D91"/>
    <w:rsid w:val="3DFCD99B"/>
    <w:rsid w:val="439CCB35"/>
    <w:rsid w:val="4DE30510"/>
    <w:rsid w:val="511AA5D2"/>
    <w:rsid w:val="51BEDE45"/>
    <w:rsid w:val="5789E756"/>
    <w:rsid w:val="5A75360B"/>
    <w:rsid w:val="5C026A7F"/>
    <w:rsid w:val="5C5D5879"/>
    <w:rsid w:val="5DE0007D"/>
    <w:rsid w:val="5F7BD0DE"/>
    <w:rsid w:val="653B176E"/>
    <w:rsid w:val="65EB1262"/>
    <w:rsid w:val="65FDE32B"/>
    <w:rsid w:val="6D68BBD7"/>
    <w:rsid w:val="73A43000"/>
    <w:rsid w:val="758051DB"/>
    <w:rsid w:val="76496182"/>
    <w:rsid w:val="79759027"/>
    <w:rsid w:val="7E4F7898"/>
    <w:rsid w:val="7FEB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FDE32B"/>
  <w15:chartTrackingRefBased/>
  <w15:docId w15:val="{8E283E38-C26A-4D99-983D-060F87B8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b2c1ce68-2da0-41c6-bd76-453bc5c8b0e8" xsi:nil="true"/>
    <TaxCatchAll xmlns="84299056-6944-4b63-b1aa-732a0d798c3d" xsi:nil="true"/>
    <lcf76f155ced4ddcb4097134ff3c332f xmlns="b2c1ce68-2da0-41c6-bd76-453bc5c8b0e8">
      <Terms xmlns="http://schemas.microsoft.com/office/infopath/2007/PartnerControls"/>
    </lcf76f155ced4ddcb4097134ff3c332f>
    <SharedWithUsers xmlns="84299056-6944-4b63-b1aa-732a0d798c3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53FC32C20B534BA1B0A9DD1C456D5F" ma:contentTypeVersion="19" ma:contentTypeDescription="Create a new document." ma:contentTypeScope="" ma:versionID="220eacea40d7eba062d180ca7bc9a617">
  <xsd:schema xmlns:xsd="http://www.w3.org/2001/XMLSchema" xmlns:xs="http://www.w3.org/2001/XMLSchema" xmlns:p="http://schemas.microsoft.com/office/2006/metadata/properties" xmlns:ns2="b2c1ce68-2da0-41c6-bd76-453bc5c8b0e8" xmlns:ns3="84299056-6944-4b63-b1aa-732a0d798c3d" targetNamespace="http://schemas.microsoft.com/office/2006/metadata/properties" ma:root="true" ma:fieldsID="5044af6b32993e4bca3767c9b8620994" ns2:_="" ns3:_="">
    <xsd:import namespace="b2c1ce68-2da0-41c6-bd76-453bc5c8b0e8"/>
    <xsd:import namespace="84299056-6944-4b63-b1aa-732a0d798c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1ce68-2da0-41c6-bd76-453bc5c8b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cb6079-4a11-44a3-8bc2-514a496d10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99056-6944-4b63-b1aa-732a0d798c3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b9bd09-df75-4532-a041-2bf51e19afa8}" ma:internalName="TaxCatchAll" ma:showField="CatchAllData" ma:web="84299056-6944-4b63-b1aa-732a0d798c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0AB9F-E9CC-411A-B512-A9BD1E709A04}">
  <ds:schemaRefs>
    <ds:schemaRef ds:uri="http://schemas.microsoft.com/office/2006/metadata/properties"/>
    <ds:schemaRef ds:uri="http://schemas.microsoft.com/office/infopath/2007/PartnerControls"/>
    <ds:schemaRef ds:uri="b2c1ce68-2da0-41c6-bd76-453bc5c8b0e8"/>
    <ds:schemaRef ds:uri="84299056-6944-4b63-b1aa-732a0d798c3d"/>
  </ds:schemaRefs>
</ds:datastoreItem>
</file>

<file path=customXml/itemProps2.xml><?xml version="1.0" encoding="utf-8"?>
<ds:datastoreItem xmlns:ds="http://schemas.openxmlformats.org/officeDocument/2006/customXml" ds:itemID="{E75D0500-69D5-4415-AFF5-3E933F6DC6EC}">
  <ds:schemaRefs>
    <ds:schemaRef ds:uri="http://schemas.microsoft.com/sharepoint/v3/contenttype/forms"/>
  </ds:schemaRefs>
</ds:datastoreItem>
</file>

<file path=customXml/itemProps3.xml><?xml version="1.0" encoding="utf-8"?>
<ds:datastoreItem xmlns:ds="http://schemas.openxmlformats.org/officeDocument/2006/customXml" ds:itemID="{F31C73CC-6CE0-4323-BDCD-A02E6933E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1ce68-2da0-41c6-bd76-453bc5c8b0e8"/>
    <ds:schemaRef ds:uri="84299056-6944-4b63-b1aa-732a0d798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332</Words>
  <Characters>1704</Characters>
  <Application>Microsoft Office Word</Application>
  <DocSecurity>0</DocSecurity>
  <Lines>58</Lines>
  <Paragraphs>63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Sienerth</dc:creator>
  <cp:keywords/>
  <dc:description/>
  <cp:lastModifiedBy>Marissa Litzenberg</cp:lastModifiedBy>
  <cp:revision>17</cp:revision>
  <dcterms:created xsi:type="dcterms:W3CDTF">2023-02-16T23:34:00Z</dcterms:created>
  <dcterms:modified xsi:type="dcterms:W3CDTF">2025-01-16T20:29:00Z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0x010100FE53FC32C20B534BA1B0A9DD1C456D5F</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